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878A" w14:textId="6AF3ACE5" w:rsidR="008B7380" w:rsidRPr="008B7380" w:rsidRDefault="001D5DF8" w:rsidP="008B738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Тезисы доклада на Конференции, посвященной 25-летию Ассоциации таможенных брокеров Республики Казахстан (29.09.2025, Алма-Аты)</w:t>
      </w:r>
    </w:p>
    <w:p w14:paraId="1EB888B1" w14:textId="0B65FC0F" w:rsidR="001D5DF8" w:rsidRDefault="001D5DF8" w:rsidP="001D5DF8">
      <w:pPr>
        <w:jc w:val="center"/>
        <w:rPr>
          <w:rFonts w:ascii="Times New Roman" w:hAnsi="Times New Roman" w:cs="Times New Roman"/>
        </w:rPr>
      </w:pPr>
      <w:r w:rsidRPr="001D5DF8">
        <w:rPr>
          <w:rFonts w:ascii="Times New Roman" w:hAnsi="Times New Roman" w:cs="Times New Roman"/>
          <w:b/>
          <w:bCs/>
        </w:rPr>
        <w:t>«Саморегулирование деятельности таможенных представителей в Российской Федерации»</w:t>
      </w:r>
    </w:p>
    <w:p w14:paraId="4C496585" w14:textId="58DD5C99" w:rsid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Саморегулирование в России — это уникальный институт, который прошел сложный путь становления и </w:t>
      </w:r>
      <w:r w:rsidR="0022608E">
        <w:rPr>
          <w:rFonts w:ascii="Times New Roman" w:hAnsi="Times New Roman" w:cs="Times New Roman"/>
        </w:rPr>
        <w:t>во многом принципиально</w:t>
      </w:r>
      <w:r w:rsidRPr="00C709E3">
        <w:rPr>
          <w:rFonts w:ascii="Times New Roman" w:hAnsi="Times New Roman" w:cs="Times New Roman"/>
        </w:rPr>
        <w:t xml:space="preserve"> отличается от зарубежных аналогов.</w:t>
      </w:r>
    </w:p>
    <w:p w14:paraId="3286E58C" w14:textId="0C39F9EC" w:rsidR="008B7380" w:rsidRPr="008B7380" w:rsidRDefault="008B7380" w:rsidP="00C709E3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>Слайд</w:t>
      </w:r>
      <w:r>
        <w:rPr>
          <w:rFonts w:ascii="Times New Roman" w:hAnsi="Times New Roman" w:cs="Times New Roman"/>
          <w:b/>
          <w:bCs/>
        </w:rPr>
        <w:t xml:space="preserve"> 2</w:t>
      </w:r>
      <w:r w:rsidRPr="008B7380">
        <w:rPr>
          <w:rFonts w:ascii="Times New Roman" w:hAnsi="Times New Roman" w:cs="Times New Roman"/>
          <w:b/>
          <w:bCs/>
        </w:rPr>
        <w:t>:</w:t>
      </w:r>
    </w:p>
    <w:p w14:paraId="304C592A" w14:textId="5F9BAD2E" w:rsid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1E32B8">
        <w:rPr>
          <w:rFonts w:ascii="Times New Roman" w:hAnsi="Times New Roman" w:cs="Times New Roman"/>
          <w:b/>
          <w:bCs/>
        </w:rPr>
        <w:t>В СССР и ранней России</w:t>
      </w:r>
      <w:r w:rsidRPr="00C709E3">
        <w:rPr>
          <w:rFonts w:ascii="Times New Roman" w:hAnsi="Times New Roman" w:cs="Times New Roman"/>
        </w:rPr>
        <w:t xml:space="preserve"> (до 1990-х гг.)</w:t>
      </w:r>
      <w:r>
        <w:rPr>
          <w:rFonts w:ascii="Times New Roman" w:hAnsi="Times New Roman" w:cs="Times New Roman"/>
        </w:rPr>
        <w:t xml:space="preserve"> </w:t>
      </w:r>
      <w:r w:rsidRPr="00C709E3">
        <w:rPr>
          <w:rFonts w:ascii="Times New Roman" w:hAnsi="Times New Roman" w:cs="Times New Roman"/>
        </w:rPr>
        <w:t xml:space="preserve">не существовало саморегулирования в современном понимании. Функции контроля и надзора полностью принадлежали государству </w:t>
      </w:r>
      <w:r w:rsidR="007158F6">
        <w:rPr>
          <w:rFonts w:ascii="Times New Roman" w:hAnsi="Times New Roman" w:cs="Times New Roman"/>
        </w:rPr>
        <w:t xml:space="preserve">и реализовывались посредством </w:t>
      </w:r>
      <w:r w:rsidRPr="00C709E3">
        <w:rPr>
          <w:rFonts w:ascii="Times New Roman" w:hAnsi="Times New Roman" w:cs="Times New Roman"/>
        </w:rPr>
        <w:t>лицензирования и государственных стандартов (ГОСТы). Профессиональные сообщества (союзы, ассоциации) существовали, но носили скорее общественный или научно-методический характер, не обладая властными полномочиями.</w:t>
      </w:r>
      <w:r>
        <w:rPr>
          <w:rFonts w:ascii="Times New Roman" w:hAnsi="Times New Roman" w:cs="Times New Roman"/>
        </w:rPr>
        <w:t xml:space="preserve"> </w:t>
      </w:r>
    </w:p>
    <w:p w14:paraId="0CDD0FC5" w14:textId="7C057526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1E32B8">
        <w:rPr>
          <w:rFonts w:ascii="Times New Roman" w:hAnsi="Times New Roman" w:cs="Times New Roman"/>
          <w:b/>
          <w:bCs/>
        </w:rPr>
        <w:t>После распада СССР</w:t>
      </w:r>
      <w:r w:rsidRPr="00C709E3">
        <w:rPr>
          <w:rFonts w:ascii="Times New Roman" w:hAnsi="Times New Roman" w:cs="Times New Roman"/>
        </w:rPr>
        <w:t xml:space="preserve"> и перехода к рыночной экономике (1990-е – начало 2000-х)</w:t>
      </w:r>
      <w:r>
        <w:rPr>
          <w:rFonts w:ascii="Times New Roman" w:hAnsi="Times New Roman" w:cs="Times New Roman"/>
        </w:rPr>
        <w:t xml:space="preserve"> </w:t>
      </w:r>
      <w:r w:rsidRPr="00C709E3">
        <w:rPr>
          <w:rFonts w:ascii="Times New Roman" w:hAnsi="Times New Roman" w:cs="Times New Roman"/>
        </w:rPr>
        <w:t>государственный контроль резко ослаб. В этот период начали стихийно возникать первые профессиональные объединения (например, в сфере ценных бумаг, аудита, строительства). Их целью была защита интересов рынка, выработка стандартов качества и попытки остановить проникновение на рынок недобросовестных участников. Однако их деятельность носила рекомендательный характер, и членство в них было добровольным.</w:t>
      </w:r>
    </w:p>
    <w:p w14:paraId="092E5C7A" w14:textId="117BEA66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1E32B8">
        <w:rPr>
          <w:rFonts w:ascii="Times New Roman" w:hAnsi="Times New Roman" w:cs="Times New Roman"/>
          <w:b/>
          <w:bCs/>
        </w:rPr>
        <w:t>Ключевой поворотной точкой стало принятие Федерального закона № 315-ФЗ от 01.12.2007 «О саморегулируемых организациях»</w:t>
      </w:r>
      <w:r w:rsidR="007158F6">
        <w:rPr>
          <w:rFonts w:ascii="Times New Roman" w:hAnsi="Times New Roman" w:cs="Times New Roman"/>
        </w:rPr>
        <w:t>, который</w:t>
      </w:r>
      <w:r w:rsidRPr="00C709E3">
        <w:rPr>
          <w:rFonts w:ascii="Times New Roman" w:hAnsi="Times New Roman" w:cs="Times New Roman"/>
        </w:rPr>
        <w:t>:</w:t>
      </w:r>
    </w:p>
    <w:p w14:paraId="23905CCF" w14:textId="272C973C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· </w:t>
      </w:r>
      <w:r w:rsidR="007158F6">
        <w:rPr>
          <w:rFonts w:ascii="Times New Roman" w:hAnsi="Times New Roman" w:cs="Times New Roman"/>
        </w:rPr>
        <w:t>ввел</w:t>
      </w:r>
      <w:r w:rsidRPr="00C709E3">
        <w:rPr>
          <w:rFonts w:ascii="Times New Roman" w:hAnsi="Times New Roman" w:cs="Times New Roman"/>
        </w:rPr>
        <w:t xml:space="preserve"> юридическое определение СРО</w:t>
      </w:r>
      <w:r w:rsidR="007F2C01">
        <w:rPr>
          <w:rFonts w:ascii="Times New Roman" w:hAnsi="Times New Roman" w:cs="Times New Roman"/>
        </w:rPr>
        <w:t>;</w:t>
      </w:r>
    </w:p>
    <w:p w14:paraId="744526D8" w14:textId="1F5C5105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· </w:t>
      </w:r>
      <w:r w:rsidR="007158F6">
        <w:rPr>
          <w:rFonts w:ascii="Times New Roman" w:hAnsi="Times New Roman" w:cs="Times New Roman"/>
        </w:rPr>
        <w:t>у</w:t>
      </w:r>
      <w:r w:rsidRPr="00C709E3">
        <w:rPr>
          <w:rFonts w:ascii="Times New Roman" w:hAnsi="Times New Roman" w:cs="Times New Roman"/>
        </w:rPr>
        <w:t>становил единые требования ко всем СРО</w:t>
      </w:r>
      <w:r w:rsidR="008A5E06">
        <w:rPr>
          <w:rFonts w:ascii="Times New Roman" w:hAnsi="Times New Roman" w:cs="Times New Roman"/>
        </w:rPr>
        <w:t xml:space="preserve"> – в том числе определил их о</w:t>
      </w:r>
      <w:r w:rsidR="008A5E06" w:rsidRPr="008A5E06">
        <w:rPr>
          <w:rFonts w:ascii="Times New Roman" w:hAnsi="Times New Roman" w:cs="Times New Roman"/>
        </w:rPr>
        <w:t>сновные функции, права и обязанности</w:t>
      </w:r>
      <w:r w:rsidR="008A5E06">
        <w:rPr>
          <w:rFonts w:ascii="Times New Roman" w:hAnsi="Times New Roman" w:cs="Times New Roman"/>
        </w:rPr>
        <w:t>, и</w:t>
      </w:r>
      <w:r w:rsidR="008A5E06" w:rsidRPr="008A5E06">
        <w:rPr>
          <w:rFonts w:ascii="Times New Roman" w:hAnsi="Times New Roman" w:cs="Times New Roman"/>
        </w:rPr>
        <w:t xml:space="preserve">сточники формирования </w:t>
      </w:r>
      <w:r w:rsidR="008A5E06">
        <w:rPr>
          <w:rFonts w:ascii="Times New Roman" w:hAnsi="Times New Roman" w:cs="Times New Roman"/>
        </w:rPr>
        <w:t xml:space="preserve">их </w:t>
      </w:r>
      <w:r w:rsidR="008A5E06" w:rsidRPr="008A5E06">
        <w:rPr>
          <w:rFonts w:ascii="Times New Roman" w:hAnsi="Times New Roman" w:cs="Times New Roman"/>
        </w:rPr>
        <w:t>имущества</w:t>
      </w:r>
      <w:r w:rsidR="008A5E06">
        <w:rPr>
          <w:rFonts w:ascii="Times New Roman" w:hAnsi="Times New Roman" w:cs="Times New Roman"/>
        </w:rPr>
        <w:t>, с</w:t>
      </w:r>
      <w:r w:rsidR="008A5E06" w:rsidRPr="008A5E06">
        <w:rPr>
          <w:rFonts w:ascii="Times New Roman" w:hAnsi="Times New Roman" w:cs="Times New Roman"/>
        </w:rPr>
        <w:t xml:space="preserve">пособы обеспечения имущественной ответственности членов </w:t>
      </w:r>
      <w:r w:rsidR="008A5E06">
        <w:rPr>
          <w:rFonts w:ascii="Times New Roman" w:hAnsi="Times New Roman" w:cs="Times New Roman"/>
        </w:rPr>
        <w:t>СРО</w:t>
      </w:r>
      <w:r w:rsidR="008A5E06" w:rsidRPr="008A5E06">
        <w:rPr>
          <w:rFonts w:ascii="Times New Roman" w:hAnsi="Times New Roman" w:cs="Times New Roman"/>
        </w:rPr>
        <w:t xml:space="preserve"> перед потребителями произведенных ими товаров (работ, услуг) и иными лицами</w:t>
      </w:r>
      <w:r w:rsidR="008A5E06">
        <w:rPr>
          <w:rFonts w:ascii="Times New Roman" w:hAnsi="Times New Roman" w:cs="Times New Roman"/>
        </w:rPr>
        <w:t>, порядок к</w:t>
      </w:r>
      <w:r w:rsidR="008A5E06" w:rsidRPr="008A5E06">
        <w:rPr>
          <w:rFonts w:ascii="Times New Roman" w:hAnsi="Times New Roman" w:cs="Times New Roman"/>
        </w:rPr>
        <w:t>онтрол</w:t>
      </w:r>
      <w:r w:rsidR="008A5E06">
        <w:rPr>
          <w:rFonts w:ascii="Times New Roman" w:hAnsi="Times New Roman" w:cs="Times New Roman"/>
        </w:rPr>
        <w:t>я</w:t>
      </w:r>
      <w:r w:rsidR="008A5E06" w:rsidRPr="008A5E06">
        <w:rPr>
          <w:rFonts w:ascii="Times New Roman" w:hAnsi="Times New Roman" w:cs="Times New Roman"/>
        </w:rPr>
        <w:t xml:space="preserve"> за деятельностью своих членов</w:t>
      </w:r>
      <w:r w:rsidR="008A5E06">
        <w:rPr>
          <w:rFonts w:ascii="Times New Roman" w:hAnsi="Times New Roman" w:cs="Times New Roman"/>
        </w:rPr>
        <w:t>, состав о</w:t>
      </w:r>
      <w:r w:rsidR="008A5E06" w:rsidRPr="008A5E06">
        <w:rPr>
          <w:rFonts w:ascii="Times New Roman" w:hAnsi="Times New Roman" w:cs="Times New Roman"/>
        </w:rPr>
        <w:t>рган</w:t>
      </w:r>
      <w:r w:rsidR="008A5E06">
        <w:rPr>
          <w:rFonts w:ascii="Times New Roman" w:hAnsi="Times New Roman" w:cs="Times New Roman"/>
        </w:rPr>
        <w:t>ов</w:t>
      </w:r>
      <w:r w:rsidR="008A5E06" w:rsidRPr="008A5E06">
        <w:rPr>
          <w:rFonts w:ascii="Times New Roman" w:hAnsi="Times New Roman" w:cs="Times New Roman"/>
        </w:rPr>
        <w:t xml:space="preserve"> управления</w:t>
      </w:r>
      <w:r w:rsidR="008A5E06">
        <w:rPr>
          <w:rFonts w:ascii="Times New Roman" w:hAnsi="Times New Roman" w:cs="Times New Roman"/>
        </w:rPr>
        <w:t xml:space="preserve"> СРО, порядок в</w:t>
      </w:r>
      <w:r w:rsidR="008A5E06" w:rsidRPr="008A5E06">
        <w:rPr>
          <w:rFonts w:ascii="Times New Roman" w:hAnsi="Times New Roman" w:cs="Times New Roman"/>
        </w:rPr>
        <w:t>заимодействи</w:t>
      </w:r>
      <w:r w:rsidR="008A5E06">
        <w:rPr>
          <w:rFonts w:ascii="Times New Roman" w:hAnsi="Times New Roman" w:cs="Times New Roman"/>
        </w:rPr>
        <w:t>я</w:t>
      </w:r>
      <w:r w:rsidR="008A5E06" w:rsidRPr="008A5E06">
        <w:rPr>
          <w:rFonts w:ascii="Times New Roman" w:hAnsi="Times New Roman" w:cs="Times New Roman"/>
        </w:rPr>
        <w:t xml:space="preserve"> </w:t>
      </w:r>
      <w:r w:rsidR="008A5E06">
        <w:rPr>
          <w:rFonts w:ascii="Times New Roman" w:hAnsi="Times New Roman" w:cs="Times New Roman"/>
        </w:rPr>
        <w:t>СРО</w:t>
      </w:r>
      <w:r w:rsidR="008A5E06" w:rsidRPr="008A5E06">
        <w:rPr>
          <w:rFonts w:ascii="Times New Roman" w:hAnsi="Times New Roman" w:cs="Times New Roman"/>
        </w:rPr>
        <w:t xml:space="preserve"> и уполномоченных федеральных органов исполнительной власти</w:t>
      </w:r>
      <w:r w:rsidR="008A5E06">
        <w:rPr>
          <w:rFonts w:ascii="Times New Roman" w:hAnsi="Times New Roman" w:cs="Times New Roman"/>
        </w:rPr>
        <w:t xml:space="preserve">, порядок </w:t>
      </w:r>
      <w:r w:rsidR="008E44CB">
        <w:rPr>
          <w:rFonts w:ascii="Times New Roman" w:hAnsi="Times New Roman" w:cs="Times New Roman"/>
        </w:rPr>
        <w:t>ф</w:t>
      </w:r>
      <w:r w:rsidR="008A5E06" w:rsidRPr="008A5E06">
        <w:rPr>
          <w:rFonts w:ascii="Times New Roman" w:hAnsi="Times New Roman" w:cs="Times New Roman"/>
        </w:rPr>
        <w:t>едеральн</w:t>
      </w:r>
      <w:r w:rsidR="008A5E06">
        <w:rPr>
          <w:rFonts w:ascii="Times New Roman" w:hAnsi="Times New Roman" w:cs="Times New Roman"/>
        </w:rPr>
        <w:t>ого</w:t>
      </w:r>
      <w:r w:rsidR="008A5E06" w:rsidRPr="008A5E06">
        <w:rPr>
          <w:rFonts w:ascii="Times New Roman" w:hAnsi="Times New Roman" w:cs="Times New Roman"/>
        </w:rPr>
        <w:t xml:space="preserve"> государственн</w:t>
      </w:r>
      <w:r w:rsidR="008A5E06">
        <w:rPr>
          <w:rFonts w:ascii="Times New Roman" w:hAnsi="Times New Roman" w:cs="Times New Roman"/>
        </w:rPr>
        <w:t>ого</w:t>
      </w:r>
      <w:r w:rsidR="008A5E06" w:rsidRPr="008A5E06">
        <w:rPr>
          <w:rFonts w:ascii="Times New Roman" w:hAnsi="Times New Roman" w:cs="Times New Roman"/>
        </w:rPr>
        <w:t xml:space="preserve"> надзор</w:t>
      </w:r>
      <w:r w:rsidR="008A5E06">
        <w:rPr>
          <w:rFonts w:ascii="Times New Roman" w:hAnsi="Times New Roman" w:cs="Times New Roman"/>
        </w:rPr>
        <w:t>а</w:t>
      </w:r>
      <w:r w:rsidR="008A5E06" w:rsidRPr="008A5E06">
        <w:rPr>
          <w:rFonts w:ascii="Times New Roman" w:hAnsi="Times New Roman" w:cs="Times New Roman"/>
        </w:rPr>
        <w:t xml:space="preserve"> за деятельностью</w:t>
      </w:r>
      <w:r w:rsidR="008A5E06">
        <w:rPr>
          <w:rFonts w:ascii="Times New Roman" w:hAnsi="Times New Roman" w:cs="Times New Roman"/>
        </w:rPr>
        <w:t xml:space="preserve"> СРО и т.д.</w:t>
      </w:r>
    </w:p>
    <w:p w14:paraId="566D10BB" w14:textId="4333FF1E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Одновременно с </w:t>
      </w:r>
      <w:r>
        <w:rPr>
          <w:rFonts w:ascii="Times New Roman" w:hAnsi="Times New Roman" w:cs="Times New Roman"/>
        </w:rPr>
        <w:t>принятием Закона</w:t>
      </w:r>
      <w:r w:rsidRPr="00C709E3">
        <w:rPr>
          <w:rFonts w:ascii="Times New Roman" w:hAnsi="Times New Roman" w:cs="Times New Roman"/>
        </w:rPr>
        <w:t xml:space="preserve"> был запущен масштабный процесс замены государственного лицензирования на обязательное членство в СРО в ряде отраслей. Наиболее значимым примером стала строительная отрасль, где с 2009 года лицензирование было отменено и заменено на допуск СРО. Этот же процесс затронул аудиторов, оценщиков, изыскателей, проектировщиков и </w:t>
      </w:r>
      <w:r w:rsidR="008E44CB">
        <w:rPr>
          <w:rFonts w:ascii="Times New Roman" w:hAnsi="Times New Roman" w:cs="Times New Roman"/>
        </w:rPr>
        <w:t xml:space="preserve">некоторые </w:t>
      </w:r>
      <w:r w:rsidRPr="00C709E3">
        <w:rPr>
          <w:rFonts w:ascii="Times New Roman" w:hAnsi="Times New Roman" w:cs="Times New Roman"/>
        </w:rPr>
        <w:t>другие сферы.</w:t>
      </w:r>
    </w:p>
    <w:p w14:paraId="59C5D9A7" w14:textId="61A550AE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8B7380">
        <w:rPr>
          <w:rFonts w:ascii="Times New Roman" w:hAnsi="Times New Roman" w:cs="Times New Roman"/>
          <w:b/>
          <w:bCs/>
        </w:rPr>
        <w:t>Современный этап</w:t>
      </w:r>
      <w:r w:rsidRPr="00C709E3">
        <w:rPr>
          <w:rFonts w:ascii="Times New Roman" w:hAnsi="Times New Roman" w:cs="Times New Roman"/>
        </w:rPr>
        <w:t xml:space="preserve"> (после 2010-х) </w:t>
      </w:r>
      <w:r>
        <w:rPr>
          <w:rFonts w:ascii="Times New Roman" w:hAnsi="Times New Roman" w:cs="Times New Roman"/>
        </w:rPr>
        <w:t>характеризуется</w:t>
      </w:r>
      <w:r w:rsidRPr="00C709E3">
        <w:rPr>
          <w:rFonts w:ascii="Times New Roman" w:hAnsi="Times New Roman" w:cs="Times New Roman"/>
        </w:rPr>
        <w:t xml:space="preserve"> корректировк</w:t>
      </w:r>
      <w:r>
        <w:rPr>
          <w:rFonts w:ascii="Times New Roman" w:hAnsi="Times New Roman" w:cs="Times New Roman"/>
        </w:rPr>
        <w:t>ой Закона</w:t>
      </w:r>
      <w:r w:rsidRPr="00C709E3">
        <w:rPr>
          <w:rFonts w:ascii="Times New Roman" w:hAnsi="Times New Roman" w:cs="Times New Roman"/>
        </w:rPr>
        <w:t xml:space="preserve"> и усиление</w:t>
      </w:r>
      <w:r>
        <w:rPr>
          <w:rFonts w:ascii="Times New Roman" w:hAnsi="Times New Roman" w:cs="Times New Roman"/>
        </w:rPr>
        <w:t>м</w:t>
      </w:r>
      <w:r w:rsidRPr="00C709E3">
        <w:rPr>
          <w:rFonts w:ascii="Times New Roman" w:hAnsi="Times New Roman" w:cs="Times New Roman"/>
        </w:rPr>
        <w:t xml:space="preserve"> контроля</w:t>
      </w:r>
      <w:r>
        <w:rPr>
          <w:rFonts w:ascii="Times New Roman" w:hAnsi="Times New Roman" w:cs="Times New Roman"/>
        </w:rPr>
        <w:t xml:space="preserve"> за деятельностью СРО со стороны государства.</w:t>
      </w:r>
    </w:p>
    <w:p w14:paraId="163BC8FE" w14:textId="77777777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>Первые годы работы системы выявили множество проблем: слабость контроля со стороны самих СРО, недобросовестную конкуренцию между ними за членов, случаи коррупции. Это привело к ужесточению государственного надзора:</w:t>
      </w:r>
    </w:p>
    <w:p w14:paraId="55389584" w14:textId="0B6648C5" w:rsidR="00C709E3" w:rsidRPr="00C709E3" w:rsidRDefault="00C709E3" w:rsidP="008B7380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lastRenderedPageBreak/>
        <w:t>· повышались требования к размеру компенсационных фондов</w:t>
      </w:r>
      <w:r w:rsidR="007158F6">
        <w:rPr>
          <w:rFonts w:ascii="Times New Roman" w:hAnsi="Times New Roman" w:cs="Times New Roman"/>
        </w:rPr>
        <w:t>;</w:t>
      </w:r>
    </w:p>
    <w:p w14:paraId="76CCCBDB" w14:textId="6F4E5244" w:rsidR="00C709E3" w:rsidRPr="00C709E3" w:rsidRDefault="00C709E3" w:rsidP="008B7380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· </w:t>
      </w:r>
      <w:r w:rsidR="007158F6" w:rsidRPr="00C709E3">
        <w:rPr>
          <w:rFonts w:ascii="Times New Roman" w:hAnsi="Times New Roman" w:cs="Times New Roman"/>
        </w:rPr>
        <w:t>ужесточены</w:t>
      </w:r>
      <w:r w:rsidRPr="00C709E3">
        <w:rPr>
          <w:rFonts w:ascii="Times New Roman" w:hAnsi="Times New Roman" w:cs="Times New Roman"/>
        </w:rPr>
        <w:t xml:space="preserve"> требования к членам СРО (повышение квалификации, страхование ответственности)</w:t>
      </w:r>
      <w:r w:rsidR="007158F6">
        <w:rPr>
          <w:rFonts w:ascii="Times New Roman" w:hAnsi="Times New Roman" w:cs="Times New Roman"/>
        </w:rPr>
        <w:t>;</w:t>
      </w:r>
    </w:p>
    <w:p w14:paraId="29B587C5" w14:textId="799F14A1" w:rsidR="00C709E3" w:rsidRPr="00C709E3" w:rsidRDefault="00C709E3" w:rsidP="008B7380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· в строительной отрасли </w:t>
      </w:r>
      <w:r w:rsidR="007158F6">
        <w:rPr>
          <w:rFonts w:ascii="Times New Roman" w:hAnsi="Times New Roman" w:cs="Times New Roman"/>
        </w:rPr>
        <w:t>в</w:t>
      </w:r>
      <w:r w:rsidR="007158F6" w:rsidRPr="00C709E3">
        <w:rPr>
          <w:rFonts w:ascii="Times New Roman" w:hAnsi="Times New Roman" w:cs="Times New Roman"/>
        </w:rPr>
        <w:t xml:space="preserve"> 2017 году </w:t>
      </w:r>
      <w:r w:rsidRPr="00C709E3">
        <w:rPr>
          <w:rFonts w:ascii="Times New Roman" w:hAnsi="Times New Roman" w:cs="Times New Roman"/>
        </w:rPr>
        <w:t>произошел частичный возврат к государственному лицензированию для опасных производственных объектов, что стало признанием того, что система СРО не справляется с</w:t>
      </w:r>
      <w:r w:rsidR="007158F6">
        <w:rPr>
          <w:rFonts w:ascii="Times New Roman" w:hAnsi="Times New Roman" w:cs="Times New Roman"/>
        </w:rPr>
        <w:t>о</w:t>
      </w:r>
      <w:r w:rsidRPr="00C709E3">
        <w:rPr>
          <w:rFonts w:ascii="Times New Roman" w:hAnsi="Times New Roman" w:cs="Times New Roman"/>
        </w:rPr>
        <w:t xml:space="preserve"> всеми задачами самостоятельно.</w:t>
      </w:r>
    </w:p>
    <w:p w14:paraId="34266A1B" w14:textId="66E76DE8" w:rsidR="00C709E3" w:rsidRPr="00C709E3" w:rsidRDefault="00C709E3" w:rsidP="008B7380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>· значительная концентрация и укрупнение СРО (их количество сократилось в разы).</w:t>
      </w:r>
    </w:p>
    <w:p w14:paraId="42A8A578" w14:textId="5AE0B8CB" w:rsidR="001E32B8" w:rsidRDefault="00C709E3" w:rsidP="001E32B8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>Таким образом, история российского саморегулирования — это путь от полного государственного контроля через попытку делегирования полномочий профессиональному сообществу к формированию гибридной модели под жестким государственным надзором.</w:t>
      </w:r>
    </w:p>
    <w:p w14:paraId="749204EC" w14:textId="23E10ABF" w:rsidR="001E32B8" w:rsidRPr="008B7380" w:rsidRDefault="008B7380" w:rsidP="001E32B8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>Слайд 3:</w:t>
      </w:r>
    </w:p>
    <w:p w14:paraId="58B2B882" w14:textId="77777777" w:rsidR="00C709E3" w:rsidRPr="00C709E3" w:rsidRDefault="00C709E3" w:rsidP="00C709E3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>Российская модель саморегулирования кардинально отличается от классических моделей, сложившихся в странах Европы и США.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562"/>
        <w:gridCol w:w="2336"/>
        <w:gridCol w:w="3193"/>
        <w:gridCol w:w="3260"/>
      </w:tblGrid>
      <w:tr w:rsidR="00C709E3" w14:paraId="6655DC7F" w14:textId="77777777" w:rsidTr="00C709E3">
        <w:tc>
          <w:tcPr>
            <w:tcW w:w="562" w:type="dxa"/>
          </w:tcPr>
          <w:p w14:paraId="44BE72E4" w14:textId="6C668C7B" w:rsidR="00C709E3" w:rsidRPr="00C709E3" w:rsidRDefault="00C709E3" w:rsidP="00C709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9E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336" w:type="dxa"/>
          </w:tcPr>
          <w:p w14:paraId="594A62AD" w14:textId="4DA6A95D" w:rsidR="00C709E3" w:rsidRPr="00C709E3" w:rsidRDefault="00C709E3" w:rsidP="00C709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9E3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3193" w:type="dxa"/>
          </w:tcPr>
          <w:p w14:paraId="15B87C7D" w14:textId="016D85D1" w:rsidR="00C709E3" w:rsidRPr="00C709E3" w:rsidRDefault="00C709E3" w:rsidP="00C709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9E3">
              <w:rPr>
                <w:rFonts w:ascii="Times New Roman" w:hAnsi="Times New Roman" w:cs="Times New Roman"/>
                <w:b/>
                <w:bCs/>
              </w:rPr>
              <w:t>Мировой опыт (США, Великобритания, ЕС)</w:t>
            </w:r>
          </w:p>
        </w:tc>
        <w:tc>
          <w:tcPr>
            <w:tcW w:w="3260" w:type="dxa"/>
          </w:tcPr>
          <w:p w14:paraId="04E55D40" w14:textId="77777777" w:rsidR="00C709E3" w:rsidRPr="00C709E3" w:rsidRDefault="00C709E3" w:rsidP="007158F6">
            <w:pPr>
              <w:spacing w:after="160" w:line="278" w:lineRule="auto"/>
              <w:ind w:firstLine="2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9E3">
              <w:rPr>
                <w:rFonts w:ascii="Times New Roman" w:hAnsi="Times New Roman" w:cs="Times New Roman"/>
                <w:b/>
                <w:bCs/>
              </w:rPr>
              <w:t>Российский опыт</w:t>
            </w:r>
          </w:p>
          <w:p w14:paraId="618C81A1" w14:textId="77777777" w:rsidR="00C709E3" w:rsidRPr="00C709E3" w:rsidRDefault="00C709E3" w:rsidP="00C709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709E3" w14:paraId="579E0650" w14:textId="77777777" w:rsidTr="00C709E3">
        <w:tc>
          <w:tcPr>
            <w:tcW w:w="562" w:type="dxa"/>
          </w:tcPr>
          <w:p w14:paraId="06F8DA45" w14:textId="49855A97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6" w:type="dxa"/>
          </w:tcPr>
          <w:p w14:paraId="13DA2C49" w14:textId="085DDC7C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Принцип членства</w:t>
            </w:r>
          </w:p>
        </w:tc>
        <w:tc>
          <w:tcPr>
            <w:tcW w:w="3193" w:type="dxa"/>
          </w:tcPr>
          <w:p w14:paraId="5F08A6A0" w14:textId="77777777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Добровольное. </w:t>
            </w:r>
          </w:p>
          <w:p w14:paraId="6AADBE10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33E1AE3C" w14:textId="5245E901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Вступление в СРО — это сознательный выбор компании для повышения своего статуса, репутации и получения конкурентных преимуществ.</w:t>
            </w:r>
          </w:p>
        </w:tc>
        <w:tc>
          <w:tcPr>
            <w:tcW w:w="3260" w:type="dxa"/>
          </w:tcPr>
          <w:p w14:paraId="01ECCD77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В основном обязательное.</w:t>
            </w:r>
          </w:p>
          <w:p w14:paraId="4609F7E3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73E5F2BC" w14:textId="48281DBF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Для работы в определенных сферах (строительство, аудит) членство в СРО является обязательным требованием </w:t>
            </w:r>
            <w:r w:rsidR="007158F6">
              <w:rPr>
                <w:rFonts w:ascii="Times New Roman" w:hAnsi="Times New Roman" w:cs="Times New Roman"/>
              </w:rPr>
              <w:t>З</w:t>
            </w:r>
            <w:r w:rsidRPr="00C709E3">
              <w:rPr>
                <w:rFonts w:ascii="Times New Roman" w:hAnsi="Times New Roman" w:cs="Times New Roman"/>
              </w:rPr>
              <w:t xml:space="preserve">акона. </w:t>
            </w:r>
          </w:p>
        </w:tc>
      </w:tr>
      <w:tr w:rsidR="00C709E3" w14:paraId="4E952D15" w14:textId="77777777" w:rsidTr="00C709E3">
        <w:tc>
          <w:tcPr>
            <w:tcW w:w="562" w:type="dxa"/>
          </w:tcPr>
          <w:p w14:paraId="64651A2E" w14:textId="6C0812C6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36" w:type="dxa"/>
          </w:tcPr>
          <w:p w14:paraId="15AA3EDD" w14:textId="192F0D6E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Роль государства</w:t>
            </w:r>
          </w:p>
        </w:tc>
        <w:tc>
          <w:tcPr>
            <w:tcW w:w="3193" w:type="dxa"/>
          </w:tcPr>
          <w:p w14:paraId="4A9B82A0" w14:textId="77777777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Надзорная. </w:t>
            </w:r>
          </w:p>
          <w:p w14:paraId="10A60981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2BD5A164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3F3A6A32" w14:textId="164D3ACE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Государство устанавливает общие «правила игры», часто в сотрудничестве с СРО, но не вмешивается в их внутреннюю деятельность. Модель делегирования полномочий.</w:t>
            </w:r>
          </w:p>
        </w:tc>
        <w:tc>
          <w:tcPr>
            <w:tcW w:w="3260" w:type="dxa"/>
          </w:tcPr>
          <w:p w14:paraId="16F15D21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Доминирующая и контролирующая.</w:t>
            </w:r>
          </w:p>
          <w:p w14:paraId="1FFF0AC7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3F08C5B3" w14:textId="2B8ECA99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Государство не делегировало, а передало часть контрольно-разрешительных функций. Оно жестко регламентирует деятельность СРО (требования к фондам, стандартам). Фактически, СРО стали промежуточным звеном между бизнесом и государством, а не его заменой.</w:t>
            </w:r>
          </w:p>
        </w:tc>
      </w:tr>
      <w:tr w:rsidR="00C709E3" w14:paraId="485EB88F" w14:textId="77777777" w:rsidTr="00C709E3">
        <w:tc>
          <w:tcPr>
            <w:tcW w:w="562" w:type="dxa"/>
          </w:tcPr>
          <w:p w14:paraId="4BEF5C4A" w14:textId="7FFD7EAC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36" w:type="dxa"/>
          </w:tcPr>
          <w:p w14:paraId="38B45EAC" w14:textId="217409D5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Функции и полномочия</w:t>
            </w:r>
          </w:p>
        </w:tc>
        <w:tc>
          <w:tcPr>
            <w:tcW w:w="3193" w:type="dxa"/>
          </w:tcPr>
          <w:p w14:paraId="55D77DF3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Разрешительные и арбитражные.</w:t>
            </w:r>
          </w:p>
          <w:p w14:paraId="4F4B1629" w14:textId="3D9D47C7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 </w:t>
            </w:r>
          </w:p>
          <w:p w14:paraId="7AA0B383" w14:textId="4AEF0978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Классические СРО сами устанавливают стандарты, проводят сертификацию, рассматривают споры между участниками рынка и жалобы клиентов. Их </w:t>
            </w:r>
            <w:r w:rsidRPr="00C709E3">
              <w:rPr>
                <w:rFonts w:ascii="Times New Roman" w:hAnsi="Times New Roman" w:cs="Times New Roman"/>
              </w:rPr>
              <w:lastRenderedPageBreak/>
              <w:t>главный инструмент — репутационные механизмы.</w:t>
            </w:r>
          </w:p>
        </w:tc>
        <w:tc>
          <w:tcPr>
            <w:tcW w:w="3260" w:type="dxa"/>
          </w:tcPr>
          <w:p w14:paraId="0E5AD49F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lastRenderedPageBreak/>
              <w:t>Контрольно-разрешительные и компенсационные.</w:t>
            </w:r>
          </w:p>
          <w:p w14:paraId="6697CE08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0213B04A" w14:textId="68C7FFF7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Ключевые функции: выдавать допуски к работам, контролировать членов, формировать компенсационные фонды для возмещения ущерба, </w:t>
            </w:r>
            <w:r w:rsidRPr="00C709E3">
              <w:rPr>
                <w:rFonts w:ascii="Times New Roman" w:hAnsi="Times New Roman" w:cs="Times New Roman"/>
              </w:rPr>
              <w:lastRenderedPageBreak/>
              <w:t>причиненного недобросовестными членами. Арбитражная функция развита слабо.</w:t>
            </w:r>
          </w:p>
        </w:tc>
      </w:tr>
      <w:tr w:rsidR="00C709E3" w14:paraId="1F5FF4AC" w14:textId="77777777" w:rsidTr="00C709E3">
        <w:tc>
          <w:tcPr>
            <w:tcW w:w="562" w:type="dxa"/>
          </w:tcPr>
          <w:p w14:paraId="74DB3032" w14:textId="5CD20E96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336" w:type="dxa"/>
          </w:tcPr>
          <w:p w14:paraId="17D4F4BD" w14:textId="0D2F66F3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Мотивация и цели</w:t>
            </w:r>
          </w:p>
        </w:tc>
        <w:tc>
          <w:tcPr>
            <w:tcW w:w="3193" w:type="dxa"/>
          </w:tcPr>
          <w:p w14:paraId="13F2E933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Экономическая и репутационная.</w:t>
            </w:r>
          </w:p>
          <w:p w14:paraId="6073AD42" w14:textId="5BB3989F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 </w:t>
            </w:r>
          </w:p>
          <w:p w14:paraId="5FBDB2D3" w14:textId="0E9E0D5F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Цель — повысить доверие к рынку в целом и к своим членам в частности, чтобы расширить бизнес и минимизировать вмешательство государства.</w:t>
            </w:r>
          </w:p>
        </w:tc>
        <w:tc>
          <w:tcPr>
            <w:tcW w:w="3260" w:type="dxa"/>
          </w:tcPr>
          <w:p w14:paraId="50275F8A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Административно-вынужденная.</w:t>
            </w:r>
          </w:p>
          <w:p w14:paraId="07D7984A" w14:textId="68E91068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 </w:t>
            </w:r>
          </w:p>
          <w:p w14:paraId="0B824363" w14:textId="50CA9C36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Основная мотивация компании — выполнить требование закона для получения доступа к рынку. Репутационная составляющая для многих вторична.</w:t>
            </w:r>
          </w:p>
        </w:tc>
      </w:tr>
      <w:tr w:rsidR="00C709E3" w14:paraId="6B9A4A5B" w14:textId="77777777" w:rsidTr="00C709E3">
        <w:tc>
          <w:tcPr>
            <w:tcW w:w="562" w:type="dxa"/>
          </w:tcPr>
          <w:p w14:paraId="3F3A3DCE" w14:textId="1EDA9756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36" w:type="dxa"/>
          </w:tcPr>
          <w:p w14:paraId="3861E114" w14:textId="60867420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Ответственность</w:t>
            </w:r>
          </w:p>
        </w:tc>
        <w:tc>
          <w:tcPr>
            <w:tcW w:w="3193" w:type="dxa"/>
          </w:tcPr>
          <w:p w14:paraId="526B1923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Коллективная репутационная.</w:t>
            </w:r>
          </w:p>
          <w:p w14:paraId="37AF0448" w14:textId="11891158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 </w:t>
            </w:r>
          </w:p>
          <w:p w14:paraId="1E047C8E" w14:textId="74FA0C19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Проступок одного члена бросает тень на всех, поэтому сообщество заинтересовано в чистоте своих рядов.</w:t>
            </w:r>
          </w:p>
        </w:tc>
        <w:tc>
          <w:tcPr>
            <w:tcW w:w="3260" w:type="dxa"/>
          </w:tcPr>
          <w:p w14:paraId="0DFE9BB4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Материальная (компенсационные фонды).</w:t>
            </w:r>
          </w:p>
          <w:p w14:paraId="757F1070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2D2B2795" w14:textId="26A6A195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Ущерб, причиненный одним членом, компенсируется за счет средств, собранных со всех. Это создает финансовую, а не только репутационную ответственность.</w:t>
            </w:r>
          </w:p>
        </w:tc>
      </w:tr>
      <w:tr w:rsidR="00C709E3" w14:paraId="6A4B832F" w14:textId="77777777" w:rsidTr="00C709E3">
        <w:tc>
          <w:tcPr>
            <w:tcW w:w="562" w:type="dxa"/>
          </w:tcPr>
          <w:p w14:paraId="61D6EF75" w14:textId="040FDA4E" w:rsidR="00C709E3" w:rsidRPr="00C709E3" w:rsidRDefault="00C709E3" w:rsidP="00C709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36" w:type="dxa"/>
          </w:tcPr>
          <w:p w14:paraId="0DAD57AA" w14:textId="2FC820AA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Исторический контекст</w:t>
            </w:r>
          </w:p>
        </w:tc>
        <w:tc>
          <w:tcPr>
            <w:tcW w:w="3193" w:type="dxa"/>
          </w:tcPr>
          <w:p w14:paraId="5F7BE1C1" w14:textId="77777777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«Снизу вверх». </w:t>
            </w:r>
          </w:p>
          <w:p w14:paraId="2B89C714" w14:textId="77777777" w:rsidR="008E44CB" w:rsidRDefault="008E44CB" w:rsidP="007158F6">
            <w:pPr>
              <w:rPr>
                <w:rFonts w:ascii="Times New Roman" w:hAnsi="Times New Roman" w:cs="Times New Roman"/>
              </w:rPr>
            </w:pPr>
          </w:p>
          <w:p w14:paraId="4E08C769" w14:textId="504418E5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СРО возникали естественным путем как ответ профессионального сообщества на вызовы рынка для защиты своих интересов и установления этических норм.</w:t>
            </w:r>
          </w:p>
        </w:tc>
        <w:tc>
          <w:tcPr>
            <w:tcW w:w="3260" w:type="dxa"/>
          </w:tcPr>
          <w:p w14:paraId="2888C3D9" w14:textId="77777777" w:rsidR="008E44CB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«Сверху вниз».</w:t>
            </w:r>
          </w:p>
          <w:p w14:paraId="7D01AE03" w14:textId="5FA71977" w:rsidR="007158F6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 xml:space="preserve"> </w:t>
            </w:r>
          </w:p>
          <w:p w14:paraId="41D6D8E4" w14:textId="2E909DC7" w:rsidR="00C709E3" w:rsidRPr="00C709E3" w:rsidRDefault="00C709E3" w:rsidP="007158F6">
            <w:pPr>
              <w:rPr>
                <w:rFonts w:ascii="Times New Roman" w:hAnsi="Times New Roman" w:cs="Times New Roman"/>
              </w:rPr>
            </w:pPr>
            <w:r w:rsidRPr="00C709E3">
              <w:rPr>
                <w:rFonts w:ascii="Times New Roman" w:hAnsi="Times New Roman" w:cs="Times New Roman"/>
              </w:rPr>
              <w:t>Институт СРО был создан и внедрен государством в рамках административной реформы для сокращения избыточного государственного аппарата и передачи части функций бизнесу.</w:t>
            </w:r>
          </w:p>
        </w:tc>
      </w:tr>
    </w:tbl>
    <w:p w14:paraId="05983664" w14:textId="6FCDBC5E" w:rsidR="00C709E3" w:rsidRPr="00C709E3" w:rsidRDefault="004C5816" w:rsidP="004C58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C709E3" w:rsidRPr="00C709E3">
        <w:rPr>
          <w:rFonts w:ascii="Times New Roman" w:hAnsi="Times New Roman" w:cs="Times New Roman"/>
        </w:rPr>
        <w:t>Российская модель саморегулирования является во многом уникальным экспериментом по попытке быстрого создания института гражданского общества административными методами. В отличие от западного опыта, где СРО формировались снизу как инструмент защиты интересов профессии, в России они были созданы сверху как инструмент государства для делегирования контрольно-разрешительных функций.</w:t>
      </w:r>
    </w:p>
    <w:p w14:paraId="1CC0A94E" w14:textId="11E1055C" w:rsidR="00EA2430" w:rsidRDefault="00C709E3" w:rsidP="004C5816">
      <w:pPr>
        <w:ind w:firstLine="567"/>
        <w:jc w:val="both"/>
        <w:rPr>
          <w:rFonts w:ascii="Times New Roman" w:hAnsi="Times New Roman" w:cs="Times New Roman"/>
        </w:rPr>
      </w:pPr>
      <w:r w:rsidRPr="00C709E3">
        <w:rPr>
          <w:rFonts w:ascii="Times New Roman" w:hAnsi="Times New Roman" w:cs="Times New Roman"/>
        </w:rPr>
        <w:t xml:space="preserve">В результате сформировался гибридный институт: формально негосударственный, но функционирующий по предписаниям государства и </w:t>
      </w:r>
      <w:r w:rsidR="007158F6" w:rsidRPr="00C709E3">
        <w:rPr>
          <w:rFonts w:ascii="Times New Roman" w:hAnsi="Times New Roman" w:cs="Times New Roman"/>
        </w:rPr>
        <w:t>выполняющий, по сути,</w:t>
      </w:r>
      <w:r w:rsidRPr="00C709E3">
        <w:rPr>
          <w:rFonts w:ascii="Times New Roman" w:hAnsi="Times New Roman" w:cs="Times New Roman"/>
        </w:rPr>
        <w:t xml:space="preserve"> публично-правовые функции. Это основное и фундаментальное отличие </w:t>
      </w:r>
      <w:r w:rsidR="007158F6">
        <w:rPr>
          <w:rFonts w:ascii="Times New Roman" w:hAnsi="Times New Roman" w:cs="Times New Roman"/>
        </w:rPr>
        <w:t xml:space="preserve">российского подхода от </w:t>
      </w:r>
      <w:r w:rsidR="007158F6" w:rsidRPr="00C709E3">
        <w:rPr>
          <w:rFonts w:ascii="Times New Roman" w:hAnsi="Times New Roman" w:cs="Times New Roman"/>
        </w:rPr>
        <w:t>мировой</w:t>
      </w:r>
      <w:r w:rsidRPr="00C709E3">
        <w:rPr>
          <w:rFonts w:ascii="Times New Roman" w:hAnsi="Times New Roman" w:cs="Times New Roman"/>
        </w:rPr>
        <w:t xml:space="preserve"> практики.</w:t>
      </w:r>
      <w:r w:rsidR="004855DF">
        <w:rPr>
          <w:rFonts w:ascii="Times New Roman" w:hAnsi="Times New Roman" w:cs="Times New Roman"/>
        </w:rPr>
        <w:t xml:space="preserve"> </w:t>
      </w:r>
    </w:p>
    <w:p w14:paraId="0DD990CF" w14:textId="1BEC755B" w:rsidR="008B7380" w:rsidRPr="008B7380" w:rsidRDefault="008B7380" w:rsidP="004C5816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>Слайд 4:</w:t>
      </w:r>
    </w:p>
    <w:p w14:paraId="75BB0130" w14:textId="6C914994" w:rsidR="0049488A" w:rsidRPr="00EA2430" w:rsidRDefault="00EA2430" w:rsidP="00EA2430">
      <w:pPr>
        <w:jc w:val="center"/>
        <w:rPr>
          <w:rFonts w:ascii="Times New Roman" w:hAnsi="Times New Roman" w:cs="Times New Roman"/>
          <w:b/>
          <w:bCs/>
        </w:rPr>
      </w:pPr>
      <w:r w:rsidRPr="00EA2430">
        <w:rPr>
          <w:rFonts w:ascii="Times New Roman" w:hAnsi="Times New Roman" w:cs="Times New Roman"/>
          <w:b/>
          <w:bCs/>
        </w:rPr>
        <w:t>Ассоциация Саморегулируемая организация «Национальное объединение таможенных представителей»</w:t>
      </w:r>
    </w:p>
    <w:p w14:paraId="23E97121" w14:textId="683C0719" w:rsidR="0049488A" w:rsidRPr="0049488A" w:rsidRDefault="0049488A" w:rsidP="0049488A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9488A">
        <w:rPr>
          <w:rFonts w:ascii="Times New Roman" w:hAnsi="Times New Roman" w:cs="Times New Roman"/>
        </w:rPr>
        <w:t xml:space="preserve">рактика внедрения саморегулирования в России стремительно развивается в различных сферах деятельности. Это показывает, что институт саморегулирования в </w:t>
      </w:r>
      <w:r w:rsidRPr="0049488A">
        <w:rPr>
          <w:rFonts w:ascii="Times New Roman" w:hAnsi="Times New Roman" w:cs="Times New Roman"/>
        </w:rPr>
        <w:lastRenderedPageBreak/>
        <w:t xml:space="preserve">профессиональных областях деятельности является востребованным, а существующая практика применения данного института в основном признана положительной.  </w:t>
      </w:r>
    </w:p>
    <w:p w14:paraId="6BBBCE5F" w14:textId="79933501" w:rsidR="0049488A" w:rsidRDefault="007C5C62" w:rsidP="0049488A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49488A" w:rsidRPr="0049488A">
        <w:rPr>
          <w:rFonts w:ascii="Times New Roman" w:hAnsi="Times New Roman" w:cs="Times New Roman"/>
        </w:rPr>
        <w:t xml:space="preserve">руппа компаний, работающих в области таможенного оформления и транспортной </w:t>
      </w:r>
      <w:r w:rsidRPr="0049488A">
        <w:rPr>
          <w:rFonts w:ascii="Times New Roman" w:hAnsi="Times New Roman" w:cs="Times New Roman"/>
        </w:rPr>
        <w:t>логистики, взяла</w:t>
      </w:r>
      <w:r w:rsidR="0049488A" w:rsidRPr="0049488A">
        <w:rPr>
          <w:rFonts w:ascii="Times New Roman" w:hAnsi="Times New Roman" w:cs="Times New Roman"/>
        </w:rPr>
        <w:t xml:space="preserve"> на себя инициативу начать разработку внедрения института СРО в области таможенного дела. </w:t>
      </w:r>
      <w:r w:rsidR="008E44CB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2013 году д</w:t>
      </w:r>
      <w:r w:rsidR="0049488A" w:rsidRPr="0049488A">
        <w:rPr>
          <w:rFonts w:ascii="Times New Roman" w:hAnsi="Times New Roman" w:cs="Times New Roman"/>
        </w:rPr>
        <w:t>ля достижения этой цели создан</w:t>
      </w:r>
      <w:r>
        <w:rPr>
          <w:rFonts w:ascii="Times New Roman" w:hAnsi="Times New Roman" w:cs="Times New Roman"/>
        </w:rPr>
        <w:t>а</w:t>
      </w:r>
      <w:r w:rsidR="0049488A" w:rsidRPr="0049488A">
        <w:rPr>
          <w:rFonts w:ascii="Times New Roman" w:hAnsi="Times New Roman" w:cs="Times New Roman"/>
        </w:rPr>
        <w:t xml:space="preserve"> и зарегистрирован</w:t>
      </w:r>
      <w:r>
        <w:rPr>
          <w:rFonts w:ascii="Times New Roman" w:hAnsi="Times New Roman" w:cs="Times New Roman"/>
        </w:rPr>
        <w:t>а</w:t>
      </w:r>
      <w:r w:rsidR="0049488A" w:rsidRPr="00494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Ассоциация Саморегулируемая организация </w:t>
      </w:r>
      <w:r w:rsidR="0049488A" w:rsidRPr="0049488A">
        <w:rPr>
          <w:rFonts w:ascii="Times New Roman" w:hAnsi="Times New Roman" w:cs="Times New Roman"/>
        </w:rPr>
        <w:t>«Национальное объединение таможенных представителей»</w:t>
      </w:r>
      <w:r w:rsidR="00EA2430">
        <w:rPr>
          <w:rFonts w:ascii="Times New Roman" w:hAnsi="Times New Roman" w:cs="Times New Roman"/>
        </w:rPr>
        <w:t xml:space="preserve"> (НОТП)</w:t>
      </w:r>
      <w:r w:rsidR="0049488A" w:rsidRPr="0049488A">
        <w:rPr>
          <w:rFonts w:ascii="Times New Roman" w:hAnsi="Times New Roman" w:cs="Times New Roman"/>
        </w:rPr>
        <w:t>, координирующ</w:t>
      </w:r>
      <w:r>
        <w:rPr>
          <w:rFonts w:ascii="Times New Roman" w:hAnsi="Times New Roman" w:cs="Times New Roman"/>
        </w:rPr>
        <w:t>ая</w:t>
      </w:r>
      <w:r w:rsidR="0049488A" w:rsidRPr="0049488A">
        <w:rPr>
          <w:rFonts w:ascii="Times New Roman" w:hAnsi="Times New Roman" w:cs="Times New Roman"/>
        </w:rPr>
        <w:t xml:space="preserve"> и объединяющ</w:t>
      </w:r>
      <w:r>
        <w:rPr>
          <w:rFonts w:ascii="Times New Roman" w:hAnsi="Times New Roman" w:cs="Times New Roman"/>
        </w:rPr>
        <w:t>ая</w:t>
      </w:r>
      <w:r w:rsidR="0049488A" w:rsidRPr="0049488A">
        <w:rPr>
          <w:rFonts w:ascii="Times New Roman" w:hAnsi="Times New Roman" w:cs="Times New Roman"/>
        </w:rPr>
        <w:t xml:space="preserve"> действия по </w:t>
      </w:r>
      <w:bookmarkStart w:id="0" w:name="_Hlk209453609"/>
      <w:r w:rsidR="0049488A" w:rsidRPr="0049488A">
        <w:rPr>
          <w:rFonts w:ascii="Times New Roman" w:hAnsi="Times New Roman" w:cs="Times New Roman"/>
        </w:rPr>
        <w:t>созданию и развитию CРО в таможенной сфере</w:t>
      </w:r>
      <w:bookmarkEnd w:id="0"/>
      <w:r w:rsidR="0049488A" w:rsidRPr="0049488A">
        <w:rPr>
          <w:rFonts w:ascii="Times New Roman" w:hAnsi="Times New Roman" w:cs="Times New Roman"/>
        </w:rPr>
        <w:t>.</w:t>
      </w:r>
      <w:r w:rsidR="0021267E">
        <w:rPr>
          <w:rFonts w:ascii="Times New Roman" w:hAnsi="Times New Roman" w:cs="Times New Roman"/>
        </w:rPr>
        <w:t xml:space="preserve"> В состав Ассоциации </w:t>
      </w:r>
      <w:r w:rsidR="008E44CB">
        <w:rPr>
          <w:rFonts w:ascii="Times New Roman" w:hAnsi="Times New Roman" w:cs="Times New Roman"/>
        </w:rPr>
        <w:t xml:space="preserve">сегодня </w:t>
      </w:r>
      <w:r w:rsidR="0021267E">
        <w:rPr>
          <w:rFonts w:ascii="Times New Roman" w:hAnsi="Times New Roman" w:cs="Times New Roman"/>
        </w:rPr>
        <w:t>входит свыше 25 членов – участников рынка таможенных услуг.</w:t>
      </w:r>
    </w:p>
    <w:p w14:paraId="486F5581" w14:textId="1126C508" w:rsidR="006B3A47" w:rsidRPr="006B3A47" w:rsidRDefault="006B3A47" w:rsidP="006B3A47">
      <w:pPr>
        <w:ind w:firstLine="567"/>
        <w:jc w:val="both"/>
        <w:rPr>
          <w:rFonts w:ascii="Times New Roman" w:hAnsi="Times New Roman" w:cs="Times New Roman"/>
        </w:rPr>
      </w:pPr>
      <w:r w:rsidRPr="008B7380">
        <w:rPr>
          <w:rFonts w:ascii="Times New Roman" w:hAnsi="Times New Roman" w:cs="Times New Roman"/>
          <w:b/>
          <w:bCs/>
        </w:rPr>
        <w:t>Целью</w:t>
      </w:r>
      <w:r w:rsidRPr="006B3A47">
        <w:rPr>
          <w:rFonts w:ascii="Times New Roman" w:hAnsi="Times New Roman" w:cs="Times New Roman"/>
        </w:rPr>
        <w:t xml:space="preserve"> создания НОТП является достижение соответствия требованиям, установленным Федеральным законом "О саморегулируемых организациях", для приобретения статуса саморегулируемой организации в сфере таможенного дела.</w:t>
      </w:r>
    </w:p>
    <w:p w14:paraId="2E6FE2C0" w14:textId="3B28D76D" w:rsidR="006B3A47" w:rsidRDefault="00EA2430" w:rsidP="006B3A4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Ассоциация</w:t>
      </w:r>
      <w:r w:rsidR="006B3A47" w:rsidRPr="006B3A47">
        <w:rPr>
          <w:rFonts w:ascii="Times New Roman" w:hAnsi="Times New Roman" w:cs="Times New Roman"/>
        </w:rPr>
        <w:t xml:space="preserve"> образован</w:t>
      </w:r>
      <w:r>
        <w:rPr>
          <w:rFonts w:ascii="Times New Roman" w:hAnsi="Times New Roman" w:cs="Times New Roman"/>
        </w:rPr>
        <w:t>а</w:t>
      </w:r>
      <w:r w:rsidR="006B3A47" w:rsidRPr="006B3A47">
        <w:rPr>
          <w:rFonts w:ascii="Times New Roman" w:hAnsi="Times New Roman" w:cs="Times New Roman"/>
        </w:rPr>
        <w:t xml:space="preserve"> на принципах добровольного объединения е</w:t>
      </w:r>
      <w:r>
        <w:rPr>
          <w:rFonts w:ascii="Times New Roman" w:hAnsi="Times New Roman" w:cs="Times New Roman"/>
        </w:rPr>
        <w:t>е</w:t>
      </w:r>
      <w:r w:rsidR="006B3A47" w:rsidRPr="006B3A47">
        <w:rPr>
          <w:rFonts w:ascii="Times New Roman" w:hAnsi="Times New Roman" w:cs="Times New Roman"/>
        </w:rPr>
        <w:t xml:space="preserve"> членов, </w:t>
      </w:r>
      <w:r>
        <w:rPr>
          <w:rFonts w:ascii="Times New Roman" w:hAnsi="Times New Roman" w:cs="Times New Roman"/>
        </w:rPr>
        <w:t xml:space="preserve">их </w:t>
      </w:r>
      <w:r w:rsidR="006B3A47" w:rsidRPr="006B3A47">
        <w:rPr>
          <w:rFonts w:ascii="Times New Roman" w:hAnsi="Times New Roman" w:cs="Times New Roman"/>
        </w:rPr>
        <w:t xml:space="preserve">независимости, гласности и открытости деятельности </w:t>
      </w:r>
      <w:r>
        <w:rPr>
          <w:rFonts w:ascii="Times New Roman" w:hAnsi="Times New Roman" w:cs="Times New Roman"/>
        </w:rPr>
        <w:t>объединения</w:t>
      </w:r>
      <w:r w:rsidR="006B3A47" w:rsidRPr="006B3A47">
        <w:rPr>
          <w:rFonts w:ascii="Times New Roman" w:hAnsi="Times New Roman" w:cs="Times New Roman"/>
        </w:rPr>
        <w:t xml:space="preserve"> и призван</w:t>
      </w:r>
      <w:r>
        <w:rPr>
          <w:rFonts w:ascii="Times New Roman" w:hAnsi="Times New Roman" w:cs="Times New Roman"/>
        </w:rPr>
        <w:t>а</w:t>
      </w:r>
      <w:r w:rsidR="006B3A47" w:rsidRPr="006B3A47">
        <w:rPr>
          <w:rFonts w:ascii="Times New Roman" w:hAnsi="Times New Roman" w:cs="Times New Roman"/>
        </w:rPr>
        <w:t xml:space="preserve"> содействовать развитию, совершенствованию правовых основ, технологий и условий таможенной и внешнеэкономической деятельности.</w:t>
      </w:r>
    </w:p>
    <w:p w14:paraId="4FA05552" w14:textId="1940B2A3" w:rsidR="00EA2430" w:rsidRPr="00EA2430" w:rsidRDefault="00EA2430" w:rsidP="00EA2430">
      <w:pPr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 xml:space="preserve">Основными мотивациями для объединения бизнеса в СРО </w:t>
      </w:r>
      <w:r w:rsidR="008E44CB">
        <w:rPr>
          <w:rFonts w:ascii="Times New Roman" w:hAnsi="Times New Roman" w:cs="Times New Roman"/>
        </w:rPr>
        <w:t>является</w:t>
      </w:r>
      <w:r w:rsidRPr="00EA2430">
        <w:rPr>
          <w:rFonts w:ascii="Times New Roman" w:hAnsi="Times New Roman" w:cs="Times New Roman"/>
        </w:rPr>
        <w:t xml:space="preserve"> повышение эффективности и защищённости такого бизнеса.</w:t>
      </w:r>
    </w:p>
    <w:p w14:paraId="7DC8DE66" w14:textId="77777777" w:rsidR="00EA2430" w:rsidRPr="008B7380" w:rsidRDefault="00EA2430" w:rsidP="00EA2430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 xml:space="preserve">Эффективность: </w:t>
      </w:r>
    </w:p>
    <w:p w14:paraId="1E08DDBA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обмен интеллектуальными ресурсами и наиболее эффективными технологиями в процессе создания и соблюдение правил и стандартов СРО;</w:t>
      </w:r>
    </w:p>
    <w:p w14:paraId="552EE6FC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снижение расходов на нахождение в реестре таможенных представителей за счет снижения ставок на получение банковской гарантии и ставок по договору страхования гражданской ответственности (в отношении члена СРО банки и страховые компании оценивают свои риски как меньшие);</w:t>
      </w:r>
    </w:p>
    <w:p w14:paraId="03603727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за счет внедрения на рынке единых правил и стандартов предоставления услуги декларирования и таможенного оформления товаров выравнивание условий для ведения бизнеса, избавления от «серого» бизнеса, который для снижения издержек экономит на качестве услуги и на налогах;</w:t>
      </w:r>
    </w:p>
    <w:p w14:paraId="1D309256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устранение бизнес-конфликтов между членами СРО в третейском суде СРО;</w:t>
      </w:r>
    </w:p>
    <w:p w14:paraId="6B6AA570" w14:textId="0B3CC131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выработка между членами СРО согласованны</w:t>
      </w:r>
      <w:r w:rsidR="008E44CB">
        <w:rPr>
          <w:rFonts w:ascii="Times New Roman" w:hAnsi="Times New Roman" w:cs="Times New Roman"/>
        </w:rPr>
        <w:t>х</w:t>
      </w:r>
      <w:r w:rsidRPr="00EA2430">
        <w:rPr>
          <w:rFonts w:ascii="Times New Roman" w:hAnsi="Times New Roman" w:cs="Times New Roman"/>
        </w:rPr>
        <w:t xml:space="preserve"> позици</w:t>
      </w:r>
      <w:r w:rsidR="008E44CB">
        <w:rPr>
          <w:rFonts w:ascii="Times New Roman" w:hAnsi="Times New Roman" w:cs="Times New Roman"/>
        </w:rPr>
        <w:t>й</w:t>
      </w:r>
      <w:r w:rsidRPr="00EA2430">
        <w:rPr>
          <w:rFonts w:ascii="Times New Roman" w:hAnsi="Times New Roman" w:cs="Times New Roman"/>
        </w:rPr>
        <w:t xml:space="preserve"> по различным актуальным для них вопросам, в том числе по вопросам конкуренции на рынке.</w:t>
      </w:r>
    </w:p>
    <w:p w14:paraId="09D0A488" w14:textId="77777777" w:rsidR="00EA2430" w:rsidRPr="008B7380" w:rsidRDefault="00EA2430" w:rsidP="00EA2430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>Защищенность:</w:t>
      </w:r>
    </w:p>
    <w:p w14:paraId="2444BBEA" w14:textId="7AD48D6F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защита и представление саморегулируемой организацией интересов своих членов в государственных органах и судах;</w:t>
      </w:r>
    </w:p>
    <w:p w14:paraId="7BE9D6EC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право нормативной инициативы;</w:t>
      </w:r>
    </w:p>
    <w:p w14:paraId="54E7108C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•</w:t>
      </w:r>
      <w:r w:rsidRPr="00EA2430">
        <w:rPr>
          <w:rFonts w:ascii="Times New Roman" w:hAnsi="Times New Roman" w:cs="Times New Roman"/>
        </w:rPr>
        <w:tab/>
        <w:t>позиционирование СРО как объединение рынка, с которым государство в силу юридического статуса СРО должно в первую очередь обсуждать проблемы рынка – лидерство в коммуникациях с регуляторами;</w:t>
      </w:r>
    </w:p>
    <w:p w14:paraId="3F72AB98" w14:textId="77777777" w:rsidR="00EA2430" w:rsidRPr="00EA2430" w:rsidRDefault="00EA2430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lastRenderedPageBreak/>
        <w:t>•</w:t>
      </w:r>
      <w:r w:rsidRPr="00EA2430">
        <w:rPr>
          <w:rFonts w:ascii="Times New Roman" w:hAnsi="Times New Roman" w:cs="Times New Roman"/>
        </w:rPr>
        <w:tab/>
        <w:t>дальнейшее продвижение специального закона о СРО таможенных представителей с целью передачи права ведения реестра на уровень СРО.</w:t>
      </w:r>
    </w:p>
    <w:p w14:paraId="12E5887D" w14:textId="27329253" w:rsidR="00EA2430" w:rsidRPr="0049488A" w:rsidRDefault="00EA2430" w:rsidP="00EA2430">
      <w:pPr>
        <w:ind w:firstLine="567"/>
        <w:jc w:val="both"/>
        <w:rPr>
          <w:rFonts w:ascii="Times New Roman" w:hAnsi="Times New Roman" w:cs="Times New Roman"/>
        </w:rPr>
      </w:pPr>
      <w:r w:rsidRPr="00EA2430">
        <w:rPr>
          <w:rFonts w:ascii="Times New Roman" w:hAnsi="Times New Roman" w:cs="Times New Roman"/>
        </w:rPr>
        <w:t>Положительны</w:t>
      </w:r>
      <w:r>
        <w:rPr>
          <w:rFonts w:ascii="Times New Roman" w:hAnsi="Times New Roman" w:cs="Times New Roman"/>
        </w:rPr>
        <w:t>й</w:t>
      </w:r>
      <w:r w:rsidRPr="00EA24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эффект</w:t>
      </w:r>
      <w:r w:rsidRPr="00EA2430">
        <w:rPr>
          <w:rFonts w:ascii="Times New Roman" w:hAnsi="Times New Roman" w:cs="Times New Roman"/>
        </w:rPr>
        <w:t xml:space="preserve"> для всего рынка</w:t>
      </w:r>
      <w:r w:rsidR="008E44CB">
        <w:rPr>
          <w:rFonts w:ascii="Times New Roman" w:hAnsi="Times New Roman" w:cs="Times New Roman"/>
        </w:rPr>
        <w:t xml:space="preserve"> заключается в</w:t>
      </w:r>
      <w:r>
        <w:rPr>
          <w:rFonts w:ascii="Times New Roman" w:hAnsi="Times New Roman" w:cs="Times New Roman"/>
        </w:rPr>
        <w:t xml:space="preserve"> п</w:t>
      </w:r>
      <w:r w:rsidRPr="00EA2430">
        <w:rPr>
          <w:rFonts w:ascii="Times New Roman" w:hAnsi="Times New Roman" w:cs="Times New Roman"/>
        </w:rPr>
        <w:t>ридани</w:t>
      </w:r>
      <w:r w:rsidR="008E44CB">
        <w:rPr>
          <w:rFonts w:ascii="Times New Roman" w:hAnsi="Times New Roman" w:cs="Times New Roman"/>
        </w:rPr>
        <w:t>и</w:t>
      </w:r>
      <w:r w:rsidRPr="00EA2430">
        <w:rPr>
          <w:rFonts w:ascii="Times New Roman" w:hAnsi="Times New Roman" w:cs="Times New Roman"/>
        </w:rPr>
        <w:t xml:space="preserve"> деятельности таможенных представителей большей прозрачности, публичности и открытости рынка услуг таможенных представителей.</w:t>
      </w:r>
    </w:p>
    <w:p w14:paraId="6A835610" w14:textId="3B2090FE" w:rsidR="0049488A" w:rsidRDefault="007C5C62" w:rsidP="0049488A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Участники Ассоциации</w:t>
      </w:r>
      <w:r w:rsidR="0049488A" w:rsidRPr="0049488A">
        <w:rPr>
          <w:rFonts w:ascii="Times New Roman" w:hAnsi="Times New Roman" w:cs="Times New Roman"/>
        </w:rPr>
        <w:t xml:space="preserve"> уверены, что институт СРО даст реальные возможности совместно и с большей эффективностью отстаивать свои интересы, обеспечивать и получать взаимную поддержку бизнеса</w:t>
      </w:r>
      <w:r>
        <w:rPr>
          <w:rFonts w:ascii="Times New Roman" w:hAnsi="Times New Roman" w:cs="Times New Roman"/>
        </w:rPr>
        <w:t xml:space="preserve"> в сфере </w:t>
      </w:r>
      <w:r w:rsidR="0021267E">
        <w:rPr>
          <w:rFonts w:ascii="Times New Roman" w:hAnsi="Times New Roman" w:cs="Times New Roman"/>
        </w:rPr>
        <w:t>таможенного дела.</w:t>
      </w:r>
    </w:p>
    <w:p w14:paraId="05D5230A" w14:textId="526DB257" w:rsidR="008B7380" w:rsidRPr="008B7380" w:rsidRDefault="008B7380" w:rsidP="0049488A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8B7380">
        <w:rPr>
          <w:rFonts w:ascii="Times New Roman" w:hAnsi="Times New Roman" w:cs="Times New Roman"/>
          <w:b/>
          <w:bCs/>
        </w:rPr>
        <w:t>Слайд 5:</w:t>
      </w:r>
    </w:p>
    <w:p w14:paraId="798DCC27" w14:textId="5A2431AC" w:rsidR="00F32BCE" w:rsidRPr="00F32BCE" w:rsidRDefault="0049488A" w:rsidP="004855DF">
      <w:pPr>
        <w:ind w:firstLine="567"/>
        <w:jc w:val="both"/>
        <w:rPr>
          <w:rFonts w:ascii="Times New Roman" w:hAnsi="Times New Roman" w:cs="Times New Roman"/>
        </w:rPr>
      </w:pPr>
      <w:r w:rsidRPr="0049488A">
        <w:rPr>
          <w:rFonts w:ascii="Times New Roman" w:hAnsi="Times New Roman" w:cs="Times New Roman"/>
        </w:rPr>
        <w:t xml:space="preserve">С этой целью </w:t>
      </w:r>
      <w:r w:rsidR="0021267E">
        <w:rPr>
          <w:rFonts w:ascii="Times New Roman" w:hAnsi="Times New Roman" w:cs="Times New Roman"/>
        </w:rPr>
        <w:t xml:space="preserve">Ассоциацией </w:t>
      </w:r>
      <w:r w:rsidRPr="0049488A">
        <w:rPr>
          <w:rFonts w:ascii="Times New Roman" w:hAnsi="Times New Roman" w:cs="Times New Roman"/>
        </w:rPr>
        <w:t xml:space="preserve">разработана Концепция законопроекта </w:t>
      </w:r>
      <w:r w:rsidR="00EA2430">
        <w:rPr>
          <w:rFonts w:ascii="Times New Roman" w:hAnsi="Times New Roman" w:cs="Times New Roman"/>
        </w:rPr>
        <w:t xml:space="preserve">о саморегулировании таможенных представителей </w:t>
      </w:r>
      <w:r w:rsidRPr="0049488A">
        <w:rPr>
          <w:rFonts w:ascii="Times New Roman" w:hAnsi="Times New Roman" w:cs="Times New Roman"/>
        </w:rPr>
        <w:t>и необходимые сопроводительные документы.</w:t>
      </w:r>
      <w:r w:rsidR="006B3A47">
        <w:rPr>
          <w:rFonts w:ascii="Times New Roman" w:hAnsi="Times New Roman" w:cs="Times New Roman"/>
        </w:rPr>
        <w:t xml:space="preserve"> </w:t>
      </w:r>
      <w:r w:rsidR="004855DF">
        <w:rPr>
          <w:rFonts w:ascii="Times New Roman" w:hAnsi="Times New Roman" w:cs="Times New Roman"/>
        </w:rPr>
        <w:t>К первой половине 2012 года инициативной группой был</w:t>
      </w:r>
      <w:r w:rsidR="002B29D0">
        <w:rPr>
          <w:rFonts w:ascii="Times New Roman" w:hAnsi="Times New Roman" w:cs="Times New Roman"/>
        </w:rPr>
        <w:t>а завершена</w:t>
      </w:r>
      <w:r w:rsidR="004855DF">
        <w:rPr>
          <w:rFonts w:ascii="Times New Roman" w:hAnsi="Times New Roman" w:cs="Times New Roman"/>
        </w:rPr>
        <w:t xml:space="preserve"> подготов</w:t>
      </w:r>
      <w:r w:rsidR="002B29D0">
        <w:rPr>
          <w:rFonts w:ascii="Times New Roman" w:hAnsi="Times New Roman" w:cs="Times New Roman"/>
        </w:rPr>
        <w:t>ка</w:t>
      </w:r>
      <w:r w:rsidR="004855DF">
        <w:rPr>
          <w:rFonts w:ascii="Times New Roman" w:hAnsi="Times New Roman" w:cs="Times New Roman"/>
        </w:rPr>
        <w:t xml:space="preserve"> </w:t>
      </w:r>
      <w:r w:rsidR="004855DF" w:rsidRPr="002B29D0">
        <w:rPr>
          <w:rFonts w:ascii="Times New Roman" w:hAnsi="Times New Roman" w:cs="Times New Roman"/>
          <w:b/>
          <w:bCs/>
        </w:rPr>
        <w:t>проект</w:t>
      </w:r>
      <w:r w:rsidR="002B29D0">
        <w:rPr>
          <w:rFonts w:ascii="Times New Roman" w:hAnsi="Times New Roman" w:cs="Times New Roman"/>
          <w:b/>
          <w:bCs/>
        </w:rPr>
        <w:t>а</w:t>
      </w:r>
      <w:r w:rsidR="004855DF" w:rsidRPr="002B29D0">
        <w:rPr>
          <w:rFonts w:ascii="Times New Roman" w:hAnsi="Times New Roman" w:cs="Times New Roman"/>
          <w:b/>
          <w:bCs/>
        </w:rPr>
        <w:t xml:space="preserve"> </w:t>
      </w:r>
      <w:r w:rsidR="002B29D0" w:rsidRPr="002B29D0">
        <w:rPr>
          <w:rFonts w:ascii="Times New Roman" w:hAnsi="Times New Roman" w:cs="Times New Roman"/>
          <w:b/>
          <w:bCs/>
        </w:rPr>
        <w:t>Ф</w:t>
      </w:r>
      <w:r w:rsidR="004855DF" w:rsidRPr="00F32BCE">
        <w:rPr>
          <w:rFonts w:ascii="Times New Roman" w:hAnsi="Times New Roman" w:cs="Times New Roman"/>
          <w:b/>
          <w:bCs/>
        </w:rPr>
        <w:t>едерального закона</w:t>
      </w:r>
      <w:r w:rsidR="004855DF">
        <w:rPr>
          <w:rFonts w:ascii="Times New Roman" w:hAnsi="Times New Roman" w:cs="Times New Roman"/>
        </w:rPr>
        <w:t xml:space="preserve"> </w:t>
      </w:r>
      <w:r w:rsidR="004855DF" w:rsidRPr="00F32BCE">
        <w:rPr>
          <w:rFonts w:ascii="Times New Roman" w:hAnsi="Times New Roman" w:cs="Times New Roman"/>
        </w:rPr>
        <w:t>«О саморегулировании таможенных представителей в Российской Федерации»</w:t>
      </w:r>
      <w:r w:rsidR="004855DF">
        <w:rPr>
          <w:rFonts w:ascii="Times New Roman" w:hAnsi="Times New Roman" w:cs="Times New Roman"/>
        </w:rPr>
        <w:t>, направленн</w:t>
      </w:r>
      <w:r w:rsidR="002B29D0">
        <w:rPr>
          <w:rFonts w:ascii="Times New Roman" w:hAnsi="Times New Roman" w:cs="Times New Roman"/>
        </w:rPr>
        <w:t>ого</w:t>
      </w:r>
      <w:r w:rsidR="004855DF">
        <w:rPr>
          <w:rFonts w:ascii="Times New Roman" w:hAnsi="Times New Roman" w:cs="Times New Roman"/>
        </w:rPr>
        <w:t xml:space="preserve"> </w:t>
      </w:r>
      <w:r w:rsidR="00F32BCE" w:rsidRPr="00F32BCE">
        <w:rPr>
          <w:rFonts w:ascii="Times New Roman" w:hAnsi="Times New Roman" w:cs="Times New Roman"/>
        </w:rPr>
        <w:t>на создание системы саморегулирования в сфере таможенного представительства. Он предусматривает замену действующего разрешительного порядка осуществления деятельности таможенных представителей на систему саморегулируемых организаций (СРО). Законопроект регулиру</w:t>
      </w:r>
      <w:r w:rsidR="004855DF">
        <w:rPr>
          <w:rFonts w:ascii="Times New Roman" w:hAnsi="Times New Roman" w:cs="Times New Roman"/>
        </w:rPr>
        <w:t>ет</w:t>
      </w:r>
      <w:r w:rsidR="00F32BCE" w:rsidRPr="00F32BCE">
        <w:rPr>
          <w:rFonts w:ascii="Times New Roman" w:hAnsi="Times New Roman" w:cs="Times New Roman"/>
        </w:rPr>
        <w:t xml:space="preserve"> вопросы создания, деятельности, контроля и ответственности СРО таможенных представителей</w:t>
      </w:r>
      <w:r w:rsidR="009005A2">
        <w:rPr>
          <w:rFonts w:ascii="Times New Roman" w:hAnsi="Times New Roman" w:cs="Times New Roman"/>
        </w:rPr>
        <w:t xml:space="preserve"> и направлен на повышение качества оказываемых ими услуг</w:t>
      </w:r>
      <w:r w:rsidR="00F32BCE" w:rsidRPr="00F32BCE">
        <w:rPr>
          <w:rFonts w:ascii="Times New Roman" w:hAnsi="Times New Roman" w:cs="Times New Roman"/>
        </w:rPr>
        <w:t>.</w:t>
      </w:r>
    </w:p>
    <w:p w14:paraId="1016C6B2" w14:textId="786A6BEF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F32BCE">
        <w:rPr>
          <w:rFonts w:ascii="Times New Roman" w:hAnsi="Times New Roman" w:cs="Times New Roman"/>
          <w:b/>
          <w:bCs/>
        </w:rPr>
        <w:t xml:space="preserve">Ключевые положения </w:t>
      </w:r>
      <w:r w:rsidR="002B29D0" w:rsidRPr="002B29D0">
        <w:rPr>
          <w:rFonts w:ascii="Times New Roman" w:hAnsi="Times New Roman" w:cs="Times New Roman"/>
          <w:b/>
          <w:bCs/>
        </w:rPr>
        <w:t>законо</w:t>
      </w:r>
      <w:r w:rsidRPr="00F32BCE">
        <w:rPr>
          <w:rFonts w:ascii="Times New Roman" w:hAnsi="Times New Roman" w:cs="Times New Roman"/>
          <w:b/>
          <w:bCs/>
        </w:rPr>
        <w:t>проекта</w:t>
      </w:r>
      <w:r w:rsidR="004855DF" w:rsidRPr="002B29D0">
        <w:rPr>
          <w:rFonts w:ascii="Times New Roman" w:hAnsi="Times New Roman" w:cs="Times New Roman"/>
          <w:b/>
          <w:bCs/>
        </w:rPr>
        <w:t>:</w:t>
      </w:r>
    </w:p>
    <w:p w14:paraId="7EAC55DB" w14:textId="5F304C68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1. </w:t>
      </w:r>
      <w:r w:rsidRPr="008E44CB">
        <w:rPr>
          <w:rFonts w:ascii="Times New Roman" w:hAnsi="Times New Roman" w:cs="Times New Roman"/>
          <w:b/>
          <w:bCs/>
        </w:rPr>
        <w:t>Статус саморегулируемой организации (СРО)</w:t>
      </w:r>
      <w:r w:rsidR="00DA13A2" w:rsidRPr="008E44CB">
        <w:rPr>
          <w:rFonts w:ascii="Times New Roman" w:hAnsi="Times New Roman" w:cs="Times New Roman"/>
          <w:b/>
          <w:bCs/>
        </w:rPr>
        <w:t>:</w:t>
      </w:r>
    </w:p>
    <w:p w14:paraId="62BF5657" w14:textId="06D843AF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· СРО таможенных представителей создаются в форме некоммерческих организаций</w:t>
      </w:r>
      <w:r w:rsidR="004855DF">
        <w:rPr>
          <w:rFonts w:ascii="Times New Roman" w:hAnsi="Times New Roman" w:cs="Times New Roman"/>
        </w:rPr>
        <w:t>;</w:t>
      </w:r>
    </w:p>
    <w:p w14:paraId="61603E24" w14:textId="44AA63A5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м</w:t>
      </w:r>
      <w:r w:rsidRPr="00F32BCE">
        <w:rPr>
          <w:rFonts w:ascii="Times New Roman" w:hAnsi="Times New Roman" w:cs="Times New Roman"/>
        </w:rPr>
        <w:t>инимальное количество членов — 35 юридических лиц</w:t>
      </w:r>
      <w:r w:rsidR="004855DF">
        <w:rPr>
          <w:rFonts w:ascii="Times New Roman" w:hAnsi="Times New Roman" w:cs="Times New Roman"/>
        </w:rPr>
        <w:t>;</w:t>
      </w:r>
    </w:p>
    <w:p w14:paraId="443CD28E" w14:textId="181EC42F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т</w:t>
      </w:r>
      <w:r w:rsidRPr="00F32BCE">
        <w:rPr>
          <w:rFonts w:ascii="Times New Roman" w:hAnsi="Times New Roman" w:cs="Times New Roman"/>
        </w:rPr>
        <w:t>ребуется формирование компенсационного фонда (не менее 1,5 млн рублей на каждого члена)</w:t>
      </w:r>
      <w:r w:rsidR="004855DF">
        <w:rPr>
          <w:rFonts w:ascii="Times New Roman" w:hAnsi="Times New Roman" w:cs="Times New Roman"/>
        </w:rPr>
        <w:t>;</w:t>
      </w:r>
    </w:p>
    <w:p w14:paraId="6C666581" w14:textId="77777777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· СРО обязана разрабатывать и утверждать стандарты и правила деятельности своих членов.</w:t>
      </w:r>
    </w:p>
    <w:p w14:paraId="13EED16E" w14:textId="5D0637BC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2. </w:t>
      </w:r>
      <w:r w:rsidRPr="008E44CB">
        <w:rPr>
          <w:rFonts w:ascii="Times New Roman" w:hAnsi="Times New Roman" w:cs="Times New Roman"/>
          <w:b/>
          <w:bCs/>
        </w:rPr>
        <w:t>Членство в СРО</w:t>
      </w:r>
      <w:r w:rsidR="004855DF" w:rsidRPr="008E44CB">
        <w:rPr>
          <w:rFonts w:ascii="Times New Roman" w:hAnsi="Times New Roman" w:cs="Times New Roman"/>
          <w:b/>
          <w:bCs/>
        </w:rPr>
        <w:t>.</w:t>
      </w:r>
      <w:r w:rsidR="004855DF">
        <w:rPr>
          <w:rFonts w:ascii="Times New Roman" w:hAnsi="Times New Roman" w:cs="Times New Roman"/>
        </w:rPr>
        <w:t xml:space="preserve"> Ч</w:t>
      </w:r>
      <w:r w:rsidRPr="00F32BCE">
        <w:rPr>
          <w:rFonts w:ascii="Times New Roman" w:hAnsi="Times New Roman" w:cs="Times New Roman"/>
        </w:rPr>
        <w:t>ленами СРО могут быть коммерческие организации, зарегистрированные на территории РФ</w:t>
      </w:r>
      <w:r w:rsidR="004855DF">
        <w:rPr>
          <w:rFonts w:ascii="Times New Roman" w:hAnsi="Times New Roman" w:cs="Times New Roman"/>
        </w:rPr>
        <w:t xml:space="preserve">, удовлетворяющие </w:t>
      </w:r>
      <w:r w:rsidR="002B29D0">
        <w:rPr>
          <w:rFonts w:ascii="Times New Roman" w:hAnsi="Times New Roman" w:cs="Times New Roman"/>
        </w:rPr>
        <w:t>требованиям:</w:t>
      </w:r>
    </w:p>
    <w:p w14:paraId="2FF6A10F" w14:textId="77777777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  · наличие не менее двух специалистов по таможенным операциям (или одного в каждом обособленном подразделении);</w:t>
      </w:r>
    </w:p>
    <w:p w14:paraId="238D8655" w14:textId="77777777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  · наличие договора страхования ответственности на сумму не менее 20 млн рублей;</w:t>
      </w:r>
    </w:p>
    <w:p w14:paraId="0767221B" w14:textId="0238A90E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  · уплата вступительных и членских взносов</w:t>
      </w:r>
      <w:r w:rsidR="004855DF">
        <w:rPr>
          <w:rFonts w:ascii="Times New Roman" w:hAnsi="Times New Roman" w:cs="Times New Roman"/>
        </w:rPr>
        <w:t>;</w:t>
      </w:r>
    </w:p>
    <w:p w14:paraId="1A941444" w14:textId="0224CA06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т</w:t>
      </w:r>
      <w:r w:rsidRPr="00F32BCE">
        <w:rPr>
          <w:rFonts w:ascii="Times New Roman" w:hAnsi="Times New Roman" w:cs="Times New Roman"/>
        </w:rPr>
        <w:t>аможенный представитель может быть членом только одной СРО.</w:t>
      </w:r>
    </w:p>
    <w:p w14:paraId="78D09583" w14:textId="5AF00B65" w:rsidR="00F32BCE" w:rsidRPr="008E44CB" w:rsidRDefault="00F32BCE" w:rsidP="00F32BCE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F32BCE">
        <w:rPr>
          <w:rFonts w:ascii="Times New Roman" w:hAnsi="Times New Roman" w:cs="Times New Roman"/>
        </w:rPr>
        <w:t xml:space="preserve">3. </w:t>
      </w:r>
      <w:r w:rsidRPr="008E44CB">
        <w:rPr>
          <w:rFonts w:ascii="Times New Roman" w:hAnsi="Times New Roman" w:cs="Times New Roman"/>
          <w:b/>
          <w:bCs/>
        </w:rPr>
        <w:t>Функции СРО</w:t>
      </w:r>
      <w:r w:rsidR="00DA13A2" w:rsidRPr="008E44CB">
        <w:rPr>
          <w:rFonts w:ascii="Times New Roman" w:hAnsi="Times New Roman" w:cs="Times New Roman"/>
          <w:b/>
          <w:bCs/>
        </w:rPr>
        <w:t>:</w:t>
      </w:r>
    </w:p>
    <w:p w14:paraId="52F0F4A6" w14:textId="67F19949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в</w:t>
      </w:r>
      <w:r w:rsidRPr="00F32BCE">
        <w:rPr>
          <w:rFonts w:ascii="Times New Roman" w:hAnsi="Times New Roman" w:cs="Times New Roman"/>
        </w:rPr>
        <w:t>едение реестра таможенных представителей</w:t>
      </w:r>
      <w:r w:rsidR="004855DF">
        <w:rPr>
          <w:rFonts w:ascii="Times New Roman" w:hAnsi="Times New Roman" w:cs="Times New Roman"/>
        </w:rPr>
        <w:t>;</w:t>
      </w:r>
    </w:p>
    <w:p w14:paraId="00E656CE" w14:textId="208B8E1E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lastRenderedPageBreak/>
        <w:t xml:space="preserve">· </w:t>
      </w:r>
      <w:r w:rsidR="004855DF">
        <w:rPr>
          <w:rFonts w:ascii="Times New Roman" w:hAnsi="Times New Roman" w:cs="Times New Roman"/>
        </w:rPr>
        <w:t>к</w:t>
      </w:r>
      <w:r w:rsidRPr="00F32BCE">
        <w:rPr>
          <w:rFonts w:ascii="Times New Roman" w:hAnsi="Times New Roman" w:cs="Times New Roman"/>
        </w:rPr>
        <w:t>онтроль за соблюдением стандартов и правил</w:t>
      </w:r>
      <w:r w:rsidR="004855DF">
        <w:rPr>
          <w:rFonts w:ascii="Times New Roman" w:hAnsi="Times New Roman" w:cs="Times New Roman"/>
        </w:rPr>
        <w:t>;</w:t>
      </w:r>
    </w:p>
    <w:p w14:paraId="1F9CCFCA" w14:textId="05F533A1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п</w:t>
      </w:r>
      <w:r w:rsidRPr="00F32BCE">
        <w:rPr>
          <w:rFonts w:ascii="Times New Roman" w:hAnsi="Times New Roman" w:cs="Times New Roman"/>
        </w:rPr>
        <w:t>рименение мер дисциплинарного воздействия (вплоть до исключения из СРО)</w:t>
      </w:r>
      <w:r w:rsidR="004855DF">
        <w:rPr>
          <w:rFonts w:ascii="Times New Roman" w:hAnsi="Times New Roman" w:cs="Times New Roman"/>
        </w:rPr>
        <w:t>;</w:t>
      </w:r>
    </w:p>
    <w:p w14:paraId="5DDC3FA4" w14:textId="55625291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в</w:t>
      </w:r>
      <w:r w:rsidRPr="00F32BCE">
        <w:rPr>
          <w:rFonts w:ascii="Times New Roman" w:hAnsi="Times New Roman" w:cs="Times New Roman"/>
        </w:rPr>
        <w:t>ыступление поручителем перед таможенными органами по обязательствам членов.</w:t>
      </w:r>
    </w:p>
    <w:p w14:paraId="538ED7DA" w14:textId="45F204D2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4. </w:t>
      </w:r>
      <w:r w:rsidRPr="008E44CB">
        <w:rPr>
          <w:rFonts w:ascii="Times New Roman" w:hAnsi="Times New Roman" w:cs="Times New Roman"/>
          <w:b/>
          <w:bCs/>
        </w:rPr>
        <w:t>Компенсационный фонд</w:t>
      </w:r>
      <w:r w:rsidR="00DA13A2" w:rsidRPr="008E44CB">
        <w:rPr>
          <w:rFonts w:ascii="Times New Roman" w:hAnsi="Times New Roman" w:cs="Times New Roman"/>
          <w:b/>
          <w:bCs/>
        </w:rPr>
        <w:t>:</w:t>
      </w:r>
    </w:p>
    <w:p w14:paraId="39369CE7" w14:textId="0A783E7A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п</w:t>
      </w:r>
      <w:r w:rsidRPr="00F32BCE">
        <w:rPr>
          <w:rFonts w:ascii="Times New Roman" w:hAnsi="Times New Roman" w:cs="Times New Roman"/>
        </w:rPr>
        <w:t>редназначен для субсидиарной ответственности СРО по обязательствам членов</w:t>
      </w:r>
      <w:r w:rsidR="00DA13A2">
        <w:rPr>
          <w:rFonts w:ascii="Times New Roman" w:hAnsi="Times New Roman" w:cs="Times New Roman"/>
        </w:rPr>
        <w:t>;</w:t>
      </w:r>
    </w:p>
    <w:p w14:paraId="7F2E1A03" w14:textId="51588433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в</w:t>
      </w:r>
      <w:r w:rsidRPr="00F32BCE">
        <w:rPr>
          <w:rFonts w:ascii="Times New Roman" w:hAnsi="Times New Roman" w:cs="Times New Roman"/>
        </w:rPr>
        <w:t>ыплаты производятся в случае причинения вреда потребителям услуг или неисполнения обязательств перед таможенными органами</w:t>
      </w:r>
      <w:r w:rsidR="00DA13A2">
        <w:rPr>
          <w:rFonts w:ascii="Times New Roman" w:hAnsi="Times New Roman" w:cs="Times New Roman"/>
        </w:rPr>
        <w:t>;</w:t>
      </w:r>
    </w:p>
    <w:p w14:paraId="26A8EBF6" w14:textId="38D2485B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в</w:t>
      </w:r>
      <w:r w:rsidRPr="00F32BCE">
        <w:rPr>
          <w:rFonts w:ascii="Times New Roman" w:hAnsi="Times New Roman" w:cs="Times New Roman"/>
        </w:rPr>
        <w:t xml:space="preserve">зносы в компенсационный фонд не возвращаются при выходе из СРО, за исключением случаев, предусмотренных </w:t>
      </w:r>
      <w:r w:rsidR="004855DF">
        <w:rPr>
          <w:rFonts w:ascii="Times New Roman" w:hAnsi="Times New Roman" w:cs="Times New Roman"/>
        </w:rPr>
        <w:t>З</w:t>
      </w:r>
      <w:r w:rsidRPr="00F32BCE">
        <w:rPr>
          <w:rFonts w:ascii="Times New Roman" w:hAnsi="Times New Roman" w:cs="Times New Roman"/>
        </w:rPr>
        <w:t>аконом.</w:t>
      </w:r>
    </w:p>
    <w:p w14:paraId="4228C408" w14:textId="70AFD20A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5. </w:t>
      </w:r>
      <w:r w:rsidRPr="008E44CB">
        <w:rPr>
          <w:rFonts w:ascii="Times New Roman" w:hAnsi="Times New Roman" w:cs="Times New Roman"/>
          <w:b/>
          <w:bCs/>
        </w:rPr>
        <w:t>Взаимодействие с государственными органами</w:t>
      </w:r>
      <w:r w:rsidR="00DA13A2" w:rsidRPr="008E44CB">
        <w:rPr>
          <w:rFonts w:ascii="Times New Roman" w:hAnsi="Times New Roman" w:cs="Times New Roman"/>
          <w:b/>
          <w:bCs/>
        </w:rPr>
        <w:t>:</w:t>
      </w:r>
    </w:p>
    <w:p w14:paraId="49438DC5" w14:textId="160B097E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· Федеральный орган исполнительной власти</w:t>
      </w:r>
      <w:r w:rsidR="00E72036">
        <w:rPr>
          <w:rFonts w:ascii="Times New Roman" w:hAnsi="Times New Roman" w:cs="Times New Roman"/>
        </w:rPr>
        <w:t>, осуществляющий функции по контролю и надзору</w:t>
      </w:r>
      <w:r w:rsidRPr="00F32BCE">
        <w:rPr>
          <w:rFonts w:ascii="Times New Roman" w:hAnsi="Times New Roman" w:cs="Times New Roman"/>
        </w:rPr>
        <w:t xml:space="preserve"> в области </w:t>
      </w:r>
      <w:r w:rsidR="008D4B1A" w:rsidRPr="00F32BCE">
        <w:rPr>
          <w:rFonts w:ascii="Times New Roman" w:hAnsi="Times New Roman" w:cs="Times New Roman"/>
        </w:rPr>
        <w:t>таможенного дела,</w:t>
      </w:r>
      <w:r w:rsidRPr="00F32BCE">
        <w:rPr>
          <w:rFonts w:ascii="Times New Roman" w:hAnsi="Times New Roman" w:cs="Times New Roman"/>
        </w:rPr>
        <w:t xml:space="preserve"> ведет государственный реестр СРО</w:t>
      </w:r>
      <w:r w:rsidR="00DA13A2">
        <w:rPr>
          <w:rFonts w:ascii="Times New Roman" w:hAnsi="Times New Roman" w:cs="Times New Roman"/>
        </w:rPr>
        <w:t>;</w:t>
      </w:r>
    </w:p>
    <w:p w14:paraId="3FA2921D" w14:textId="1902B131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о</w:t>
      </w:r>
      <w:r w:rsidRPr="00F32BCE">
        <w:rPr>
          <w:rFonts w:ascii="Times New Roman" w:hAnsi="Times New Roman" w:cs="Times New Roman"/>
        </w:rPr>
        <w:t>существляется государственный надзор за деятельностью СРО</w:t>
      </w:r>
      <w:r w:rsidR="00DA13A2">
        <w:rPr>
          <w:rFonts w:ascii="Times New Roman" w:hAnsi="Times New Roman" w:cs="Times New Roman"/>
        </w:rPr>
        <w:t>;</w:t>
      </w:r>
    </w:p>
    <w:p w14:paraId="5ACC2A51" w14:textId="77777777" w:rsid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· СРО обязаны предоставлять информацию в таможенные органы.</w:t>
      </w:r>
    </w:p>
    <w:p w14:paraId="1A5C4C88" w14:textId="36F67ACE" w:rsidR="00357253" w:rsidRPr="00357253" w:rsidRDefault="00357253" w:rsidP="00357253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357253">
        <w:rPr>
          <w:rFonts w:ascii="Times New Roman" w:hAnsi="Times New Roman" w:cs="Times New Roman"/>
          <w:b/>
          <w:bCs/>
        </w:rPr>
        <w:t>Слайд 6:</w:t>
      </w:r>
    </w:p>
    <w:p w14:paraId="6BF17924" w14:textId="2D93530A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F32BCE">
        <w:rPr>
          <w:rFonts w:ascii="Times New Roman" w:hAnsi="Times New Roman" w:cs="Times New Roman"/>
          <w:b/>
          <w:bCs/>
        </w:rPr>
        <w:t xml:space="preserve">Преимущества </w:t>
      </w:r>
      <w:r w:rsidR="002B29D0">
        <w:rPr>
          <w:rFonts w:ascii="Times New Roman" w:hAnsi="Times New Roman" w:cs="Times New Roman"/>
          <w:b/>
          <w:bCs/>
        </w:rPr>
        <w:t>законо</w:t>
      </w:r>
      <w:r w:rsidRPr="00F32BCE">
        <w:rPr>
          <w:rFonts w:ascii="Times New Roman" w:hAnsi="Times New Roman" w:cs="Times New Roman"/>
          <w:b/>
          <w:bCs/>
        </w:rPr>
        <w:t>проекта</w:t>
      </w:r>
      <w:r w:rsidR="002B29D0">
        <w:rPr>
          <w:rFonts w:ascii="Times New Roman" w:hAnsi="Times New Roman" w:cs="Times New Roman"/>
          <w:b/>
          <w:bCs/>
        </w:rPr>
        <w:t>:</w:t>
      </w:r>
    </w:p>
    <w:p w14:paraId="7A2A0878" w14:textId="7FA929DA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п</w:t>
      </w:r>
      <w:r w:rsidRPr="00F32BCE">
        <w:rPr>
          <w:rFonts w:ascii="Times New Roman" w:hAnsi="Times New Roman" w:cs="Times New Roman"/>
        </w:rPr>
        <w:t>овышение качества услуг: введение стандартов и правил СРО должно способствовать повышению профессионального уровня таможенных представителей</w:t>
      </w:r>
      <w:r w:rsidR="004855DF">
        <w:rPr>
          <w:rFonts w:ascii="Times New Roman" w:hAnsi="Times New Roman" w:cs="Times New Roman"/>
        </w:rPr>
        <w:t>;</w:t>
      </w:r>
    </w:p>
    <w:p w14:paraId="3993D6AF" w14:textId="766AFEF9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с</w:t>
      </w:r>
      <w:r w:rsidRPr="00F32BCE">
        <w:rPr>
          <w:rFonts w:ascii="Times New Roman" w:hAnsi="Times New Roman" w:cs="Times New Roman"/>
        </w:rPr>
        <w:t xml:space="preserve">нижение административной нагрузки: переход на саморегулирование уменьшит </w:t>
      </w:r>
      <w:r w:rsidR="004855DF">
        <w:rPr>
          <w:rFonts w:ascii="Times New Roman" w:hAnsi="Times New Roman" w:cs="Times New Roman"/>
        </w:rPr>
        <w:t>прямое</w:t>
      </w:r>
      <w:r w:rsidRPr="00F32BCE">
        <w:rPr>
          <w:rFonts w:ascii="Times New Roman" w:hAnsi="Times New Roman" w:cs="Times New Roman"/>
        </w:rPr>
        <w:t xml:space="preserve"> государственное </w:t>
      </w:r>
      <w:r w:rsidR="004855DF">
        <w:rPr>
          <w:rFonts w:ascii="Times New Roman" w:hAnsi="Times New Roman" w:cs="Times New Roman"/>
        </w:rPr>
        <w:t>регулирование;</w:t>
      </w:r>
    </w:p>
    <w:p w14:paraId="779FD169" w14:textId="2B4FAA5A" w:rsidR="00F32BCE" w:rsidRPr="00F32BCE" w:rsidRDefault="00F32BCE" w:rsidP="00B8181B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>·</w:t>
      </w:r>
      <w:r w:rsidR="00B8181B">
        <w:rPr>
          <w:rFonts w:ascii="Times New Roman" w:hAnsi="Times New Roman" w:cs="Times New Roman"/>
        </w:rPr>
        <w:t xml:space="preserve"> </w:t>
      </w:r>
      <w:r w:rsidR="008B7380">
        <w:rPr>
          <w:rFonts w:ascii="Times New Roman" w:hAnsi="Times New Roman" w:cs="Times New Roman"/>
        </w:rPr>
        <w:t>з</w:t>
      </w:r>
      <w:r w:rsidRPr="00F32BCE">
        <w:rPr>
          <w:rFonts w:ascii="Times New Roman" w:hAnsi="Times New Roman" w:cs="Times New Roman"/>
        </w:rPr>
        <w:t>ащита интересов потребителей: компенсационный фонд и механизмы ответственности обеспечивают дополнительную защиту</w:t>
      </w:r>
      <w:r w:rsidR="004855DF">
        <w:rPr>
          <w:rFonts w:ascii="Times New Roman" w:hAnsi="Times New Roman" w:cs="Times New Roman"/>
        </w:rPr>
        <w:t>;</w:t>
      </w:r>
    </w:p>
    <w:p w14:paraId="4931A12E" w14:textId="720EF4FC" w:rsidR="00F32BCE" w:rsidRPr="00F32BCE" w:rsidRDefault="00F32BCE" w:rsidP="00F32BCE">
      <w:pPr>
        <w:ind w:firstLine="567"/>
        <w:jc w:val="both"/>
        <w:rPr>
          <w:rFonts w:ascii="Times New Roman" w:hAnsi="Times New Roman" w:cs="Times New Roman"/>
        </w:rPr>
      </w:pPr>
      <w:r w:rsidRPr="00F32BCE">
        <w:rPr>
          <w:rFonts w:ascii="Times New Roman" w:hAnsi="Times New Roman" w:cs="Times New Roman"/>
        </w:rPr>
        <w:t xml:space="preserve">· </w:t>
      </w:r>
      <w:r w:rsidR="004855DF">
        <w:rPr>
          <w:rFonts w:ascii="Times New Roman" w:hAnsi="Times New Roman" w:cs="Times New Roman"/>
        </w:rPr>
        <w:t>п</w:t>
      </w:r>
      <w:r w:rsidRPr="00F32BCE">
        <w:rPr>
          <w:rFonts w:ascii="Times New Roman" w:hAnsi="Times New Roman" w:cs="Times New Roman"/>
        </w:rPr>
        <w:t>розрачность: обязательное раскрытие информации о деятельности СРО и их членов.</w:t>
      </w:r>
    </w:p>
    <w:p w14:paraId="3F60FDDF" w14:textId="77454DEB" w:rsidR="00E72036" w:rsidRDefault="00E72036" w:rsidP="004C5816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оценке экспертов, п</w:t>
      </w:r>
      <w:r w:rsidR="00F32BCE" w:rsidRPr="00F32BCE">
        <w:rPr>
          <w:rFonts w:ascii="Times New Roman" w:hAnsi="Times New Roman" w:cs="Times New Roman"/>
        </w:rPr>
        <w:t xml:space="preserve">роект федерального закона «О саморегулировании таможенных представителей в Российской Федерации» представляет собой значительный шаг в сторону дебюрократизации таможенной сферы и повышения качества услуг. </w:t>
      </w:r>
      <w:r>
        <w:rPr>
          <w:rFonts w:ascii="Times New Roman" w:hAnsi="Times New Roman" w:cs="Times New Roman"/>
        </w:rPr>
        <w:t>Вместе с тем</w:t>
      </w:r>
      <w:r w:rsidR="009005A2">
        <w:rPr>
          <w:rFonts w:ascii="Times New Roman" w:hAnsi="Times New Roman" w:cs="Times New Roman"/>
        </w:rPr>
        <w:t>, не смотря на положительный отзыв Министерства экономического развития РФ, проект Закона так и не был внесен на рассмотрение в Федеральное Собрание</w:t>
      </w:r>
      <w:r w:rsidR="00F32BCE" w:rsidRPr="00F32BCE">
        <w:rPr>
          <w:rFonts w:ascii="Times New Roman" w:hAnsi="Times New Roman" w:cs="Times New Roman"/>
        </w:rPr>
        <w:t>.</w:t>
      </w:r>
    </w:p>
    <w:p w14:paraId="1A330014" w14:textId="28553685" w:rsidR="00357253" w:rsidRPr="00357253" w:rsidRDefault="00357253" w:rsidP="004C5816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357253">
        <w:rPr>
          <w:rFonts w:ascii="Times New Roman" w:hAnsi="Times New Roman" w:cs="Times New Roman"/>
          <w:b/>
          <w:bCs/>
        </w:rPr>
        <w:t>Слайд 7:</w:t>
      </w:r>
    </w:p>
    <w:p w14:paraId="775A9484" w14:textId="4F9F2323" w:rsidR="00E72036" w:rsidRPr="00E72036" w:rsidRDefault="00E72036" w:rsidP="00E72036">
      <w:pPr>
        <w:jc w:val="center"/>
        <w:rPr>
          <w:rFonts w:ascii="Times New Roman" w:hAnsi="Times New Roman" w:cs="Times New Roman"/>
          <w:b/>
          <w:bCs/>
        </w:rPr>
      </w:pPr>
      <w:r w:rsidRPr="00E72036">
        <w:rPr>
          <w:rFonts w:ascii="Times New Roman" w:hAnsi="Times New Roman" w:cs="Times New Roman"/>
          <w:b/>
          <w:bCs/>
        </w:rPr>
        <w:t>Регулирование деятельности таможенных представителей в некоторых других государствах.</w:t>
      </w:r>
    </w:p>
    <w:p w14:paraId="1B8EA78B" w14:textId="06F81C19" w:rsidR="00F32BCE" w:rsidRPr="00F32BCE" w:rsidRDefault="009005A2" w:rsidP="001D5DF8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Проблема создания </w:t>
      </w:r>
      <w:r w:rsidRPr="002B29D0">
        <w:rPr>
          <w:rFonts w:ascii="Times New Roman" w:hAnsi="Times New Roman" w:cs="Times New Roman"/>
          <w:b/>
          <w:bCs/>
        </w:rPr>
        <w:t>рыночного механизма повышения качества услуг</w:t>
      </w:r>
      <w:r>
        <w:rPr>
          <w:rFonts w:ascii="Times New Roman" w:hAnsi="Times New Roman" w:cs="Times New Roman"/>
        </w:rPr>
        <w:t xml:space="preserve">, оказываемых таможенными представителями, устранения и недопущения в этой сфере недобросовестной конкуренции, беспокоит профессионалов не только в России, но и в </w:t>
      </w:r>
      <w:r>
        <w:rPr>
          <w:rFonts w:ascii="Times New Roman" w:hAnsi="Times New Roman" w:cs="Times New Roman"/>
        </w:rPr>
        <w:lastRenderedPageBreak/>
        <w:t>других государствах на пространстве бывшего Советского Союза. В этой связи интерес</w:t>
      </w:r>
      <w:r w:rsidR="006D5B18"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</w:rPr>
        <w:t xml:space="preserve"> подходы и опыт</w:t>
      </w:r>
      <w:r w:rsidR="006D5B18">
        <w:rPr>
          <w:rFonts w:ascii="Times New Roman" w:hAnsi="Times New Roman" w:cs="Times New Roman"/>
        </w:rPr>
        <w:t xml:space="preserve"> наших коллег</w:t>
      </w:r>
      <w:r>
        <w:rPr>
          <w:rFonts w:ascii="Times New Roman" w:hAnsi="Times New Roman" w:cs="Times New Roman"/>
        </w:rPr>
        <w:t>, например в Республике Беларусь и Республике Казахстан.</w:t>
      </w:r>
    </w:p>
    <w:p w14:paraId="332C26AF" w14:textId="1907218A" w:rsidR="00061A50" w:rsidRPr="00B90EFB" w:rsidRDefault="00B90EFB" w:rsidP="00061A50">
      <w:pPr>
        <w:ind w:firstLine="567"/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В соответствии с З</w:t>
      </w:r>
      <w:r>
        <w:rPr>
          <w:rFonts w:ascii="Times New Roman" w:hAnsi="Times New Roman" w:cs="Times New Roman"/>
        </w:rPr>
        <w:t>аконом</w:t>
      </w:r>
      <w:r w:rsidRPr="00B90EFB">
        <w:rPr>
          <w:rFonts w:ascii="Times New Roman" w:hAnsi="Times New Roman" w:cs="Times New Roman"/>
        </w:rPr>
        <w:t xml:space="preserve"> Р</w:t>
      </w:r>
      <w:r>
        <w:rPr>
          <w:rFonts w:ascii="Times New Roman" w:hAnsi="Times New Roman" w:cs="Times New Roman"/>
        </w:rPr>
        <w:t>еспублики</w:t>
      </w:r>
      <w:r w:rsidRPr="00B90EFB">
        <w:rPr>
          <w:rFonts w:ascii="Times New Roman" w:hAnsi="Times New Roman" w:cs="Times New Roman"/>
        </w:rPr>
        <w:t xml:space="preserve"> </w:t>
      </w:r>
      <w:r w:rsidRPr="00E72036">
        <w:rPr>
          <w:rFonts w:ascii="Times New Roman" w:hAnsi="Times New Roman" w:cs="Times New Roman"/>
          <w:b/>
          <w:bCs/>
        </w:rPr>
        <w:t>Беларусь</w:t>
      </w:r>
      <w:r>
        <w:rPr>
          <w:rFonts w:ascii="Times New Roman" w:hAnsi="Times New Roman" w:cs="Times New Roman"/>
        </w:rPr>
        <w:t xml:space="preserve"> от </w:t>
      </w:r>
      <w:r w:rsidRPr="00B90EFB">
        <w:rPr>
          <w:rFonts w:ascii="Times New Roman" w:hAnsi="Times New Roman" w:cs="Times New Roman"/>
        </w:rPr>
        <w:t>10 января 2014 г. № 129-З</w:t>
      </w:r>
      <w:r>
        <w:rPr>
          <w:rFonts w:ascii="Times New Roman" w:hAnsi="Times New Roman" w:cs="Times New Roman"/>
        </w:rPr>
        <w:t xml:space="preserve"> «</w:t>
      </w:r>
      <w:r w:rsidRPr="00B90EFB">
        <w:rPr>
          <w:rFonts w:ascii="Times New Roman" w:hAnsi="Times New Roman" w:cs="Times New Roman"/>
        </w:rPr>
        <w:t>О таможенном регулировании в Республике Беларусь</w:t>
      </w:r>
      <w:r>
        <w:rPr>
          <w:rFonts w:ascii="Times New Roman" w:hAnsi="Times New Roman" w:cs="Times New Roman"/>
        </w:rPr>
        <w:t xml:space="preserve">», </w:t>
      </w:r>
      <w:r w:rsidRPr="00B90EFB">
        <w:rPr>
          <w:rFonts w:ascii="Times New Roman" w:hAnsi="Times New Roman" w:cs="Times New Roman"/>
        </w:rPr>
        <w:t xml:space="preserve">Статья 310. </w:t>
      </w:r>
      <w:r>
        <w:rPr>
          <w:rFonts w:ascii="Times New Roman" w:hAnsi="Times New Roman" w:cs="Times New Roman"/>
        </w:rPr>
        <w:t>«</w:t>
      </w:r>
      <w:r w:rsidRPr="00B90EFB">
        <w:rPr>
          <w:rFonts w:ascii="Times New Roman" w:hAnsi="Times New Roman" w:cs="Times New Roman"/>
        </w:rPr>
        <w:t>Особенности включения в реестр таможенных представителей</w:t>
      </w:r>
      <w:r>
        <w:rPr>
          <w:rFonts w:ascii="Times New Roman" w:hAnsi="Times New Roman" w:cs="Times New Roman"/>
        </w:rPr>
        <w:t>» в качестве одного из условий в</w:t>
      </w:r>
      <w:r w:rsidRPr="00B90EFB">
        <w:rPr>
          <w:rFonts w:ascii="Times New Roman" w:hAnsi="Times New Roman" w:cs="Times New Roman"/>
        </w:rPr>
        <w:t>ключени</w:t>
      </w:r>
      <w:r>
        <w:rPr>
          <w:rFonts w:ascii="Times New Roman" w:hAnsi="Times New Roman" w:cs="Times New Roman"/>
        </w:rPr>
        <w:t>я</w:t>
      </w:r>
      <w:r w:rsidRPr="00B90EFB">
        <w:rPr>
          <w:rFonts w:ascii="Times New Roman" w:hAnsi="Times New Roman" w:cs="Times New Roman"/>
        </w:rPr>
        <w:t xml:space="preserve"> юридического лица в реестр таможенных представителей </w:t>
      </w:r>
      <w:r>
        <w:rPr>
          <w:rFonts w:ascii="Times New Roman" w:hAnsi="Times New Roman" w:cs="Times New Roman"/>
        </w:rPr>
        <w:t xml:space="preserve">(п. </w:t>
      </w:r>
      <w:r w:rsidRPr="00B90EFB">
        <w:rPr>
          <w:rFonts w:ascii="Times New Roman" w:hAnsi="Times New Roman" w:cs="Times New Roman"/>
        </w:rPr>
        <w:t>1.9.</w:t>
      </w:r>
      <w:r>
        <w:rPr>
          <w:rFonts w:ascii="Times New Roman" w:hAnsi="Times New Roman" w:cs="Times New Roman"/>
        </w:rPr>
        <w:t xml:space="preserve">) содержит </w:t>
      </w:r>
      <w:r w:rsidR="00061A50" w:rsidRPr="00B90EFB">
        <w:rPr>
          <w:rFonts w:ascii="Times New Roman" w:hAnsi="Times New Roman" w:cs="Times New Roman"/>
        </w:rPr>
        <w:t xml:space="preserve">наличие у юридического лица на день обращения с заявлением о включении в реестр таможенных представителей </w:t>
      </w:r>
      <w:r w:rsidR="00061A50" w:rsidRPr="00B90EFB">
        <w:rPr>
          <w:rFonts w:ascii="Times New Roman" w:hAnsi="Times New Roman" w:cs="Times New Roman"/>
          <w:b/>
          <w:bCs/>
        </w:rPr>
        <w:t>системы внутреннего контроля</w:t>
      </w:r>
      <w:r w:rsidR="00061A50" w:rsidRPr="00B90EFB">
        <w:rPr>
          <w:rFonts w:ascii="Times New Roman" w:hAnsi="Times New Roman" w:cs="Times New Roman"/>
        </w:rPr>
        <w:t>, предусматривающей:</w:t>
      </w:r>
    </w:p>
    <w:p w14:paraId="3FD4D3B4" w14:textId="77777777" w:rsidR="00061A50" w:rsidRPr="00B90EFB" w:rsidRDefault="00061A50" w:rsidP="00B90EF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внутреннюю оценку рисков при работе с лицами, от имени и по поручению которых совершаются таможенные операции;</w:t>
      </w:r>
    </w:p>
    <w:p w14:paraId="62CA7FD9" w14:textId="77777777" w:rsidR="00061A50" w:rsidRPr="00B90EFB" w:rsidRDefault="00061A50" w:rsidP="00B90EF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требования к работникам, в должностные обязанности которых входят совершение и (или) организация таможенных операций, а также к работникам, ответственным за применение автоматизированной информационной системы, содержащей средства защиты информации;</w:t>
      </w:r>
    </w:p>
    <w:p w14:paraId="0D979169" w14:textId="77777777" w:rsidR="00061A50" w:rsidRPr="00B90EFB" w:rsidRDefault="00061A50" w:rsidP="00B90EF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порядок работы с информацией, распространение и (или) предоставление которой ограничено;</w:t>
      </w:r>
    </w:p>
    <w:p w14:paraId="0AB21A00" w14:textId="77777777" w:rsidR="00061A50" w:rsidRPr="00B90EFB" w:rsidRDefault="00061A50" w:rsidP="00B90EF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порядок контроля правильности указания сведений в таможенных декларациях до и после выпуска товаров, а также анализа причин ошибок, допущенных при декларировании товаров.</w:t>
      </w:r>
    </w:p>
    <w:p w14:paraId="5897ADAB" w14:textId="19E9257B" w:rsidR="00061A50" w:rsidRDefault="00061A50" w:rsidP="00061A50">
      <w:pPr>
        <w:ind w:firstLine="567"/>
        <w:jc w:val="both"/>
        <w:rPr>
          <w:rFonts w:ascii="Times New Roman" w:hAnsi="Times New Roman" w:cs="Times New Roman"/>
        </w:rPr>
      </w:pPr>
      <w:r w:rsidRPr="00B90EFB">
        <w:rPr>
          <w:rFonts w:ascii="Times New Roman" w:hAnsi="Times New Roman" w:cs="Times New Roman"/>
        </w:rPr>
        <w:t>Юридическое лицо самостоятельно определяет систему внутреннего контроля, в том числе внутреннюю оценку рисков.</w:t>
      </w:r>
      <w:r w:rsidR="00B90EFB">
        <w:rPr>
          <w:rFonts w:ascii="Times New Roman" w:hAnsi="Times New Roman" w:cs="Times New Roman"/>
        </w:rPr>
        <w:t xml:space="preserve"> </w:t>
      </w:r>
      <w:r w:rsidRPr="00E72036">
        <w:rPr>
          <w:rFonts w:ascii="Times New Roman" w:hAnsi="Times New Roman" w:cs="Times New Roman"/>
          <w:b/>
          <w:bCs/>
        </w:rPr>
        <w:t>Объединения лиц, осуществляющих деятельность в сфере таможенного дела, по согласованию с таможенными органами вправе утверждать рекомендации по применению их членами систем внутреннего контроля</w:t>
      </w:r>
      <w:r w:rsidR="00B90EFB" w:rsidRPr="00E72036">
        <w:rPr>
          <w:rFonts w:ascii="Times New Roman" w:hAnsi="Times New Roman" w:cs="Times New Roman"/>
          <w:b/>
          <w:bCs/>
        </w:rPr>
        <w:t>.</w:t>
      </w:r>
      <w:r w:rsidR="00B90EFB">
        <w:rPr>
          <w:rFonts w:ascii="Times New Roman" w:hAnsi="Times New Roman" w:cs="Times New Roman"/>
        </w:rPr>
        <w:t xml:space="preserve"> </w:t>
      </w:r>
    </w:p>
    <w:p w14:paraId="2BC9CFA8" w14:textId="7B4D21E6" w:rsidR="00B90EFB" w:rsidRPr="00B90EFB" w:rsidRDefault="00B90EFB" w:rsidP="00061A5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Ассоциацией таможенных представителей РБ соответствующие рекомендации разработаны и доступны для использования членам Ассоциации</w:t>
      </w:r>
      <w:r w:rsidR="006C6BDA">
        <w:rPr>
          <w:rFonts w:ascii="Times New Roman" w:hAnsi="Times New Roman" w:cs="Times New Roman"/>
        </w:rPr>
        <w:t xml:space="preserve"> </w:t>
      </w:r>
      <w:r w:rsidR="006C6BDA" w:rsidRPr="006C6BDA">
        <w:rPr>
          <w:rFonts w:ascii="Times New Roman" w:hAnsi="Times New Roman" w:cs="Times New Roman"/>
          <w:b/>
          <w:bCs/>
        </w:rPr>
        <w:t>(в открытом доступе отсутствуют)</w:t>
      </w:r>
      <w:r>
        <w:rPr>
          <w:rFonts w:ascii="Times New Roman" w:hAnsi="Times New Roman" w:cs="Times New Roman"/>
        </w:rPr>
        <w:t>.</w:t>
      </w:r>
    </w:p>
    <w:p w14:paraId="718ED2C9" w14:textId="2713E80F" w:rsidR="0054175F" w:rsidRPr="0054175F" w:rsidRDefault="00D47B09" w:rsidP="0054175F">
      <w:pPr>
        <w:ind w:firstLine="567"/>
        <w:jc w:val="both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 xml:space="preserve">Вопрос качества оказываемых таможенными представителями услуг </w:t>
      </w:r>
      <w:r w:rsidRPr="002B29D0">
        <w:rPr>
          <w:rFonts w:ascii="Times New Roman" w:hAnsi="Times New Roman" w:cs="Times New Roman"/>
          <w:b/>
          <w:bCs/>
        </w:rPr>
        <w:t xml:space="preserve">в </w:t>
      </w:r>
      <w:r w:rsidRPr="0054175F">
        <w:rPr>
          <w:rFonts w:ascii="Times New Roman" w:hAnsi="Times New Roman" w:cs="Times New Roman"/>
          <w:b/>
          <w:bCs/>
        </w:rPr>
        <w:t>Республике Казахстан</w:t>
      </w:r>
      <w:r w:rsidRPr="002B29D0">
        <w:rPr>
          <w:rFonts w:ascii="Times New Roman" w:hAnsi="Times New Roman" w:cs="Times New Roman"/>
          <w:b/>
          <w:bCs/>
        </w:rPr>
        <w:t xml:space="preserve"> решается через инструментарий перехода от </w:t>
      </w:r>
      <w:r w:rsidR="0054175F" w:rsidRPr="0054175F">
        <w:rPr>
          <w:rFonts w:ascii="Times New Roman" w:hAnsi="Times New Roman" w:cs="Times New Roman"/>
          <w:b/>
          <w:bCs/>
        </w:rPr>
        <w:t xml:space="preserve">категорирования таможенных представителей </w:t>
      </w:r>
      <w:r w:rsidRPr="002B29D0">
        <w:rPr>
          <w:rFonts w:ascii="Times New Roman" w:hAnsi="Times New Roman" w:cs="Times New Roman"/>
          <w:b/>
          <w:bCs/>
        </w:rPr>
        <w:t>к</w:t>
      </w:r>
      <w:r w:rsidR="0054175F" w:rsidRPr="0054175F">
        <w:rPr>
          <w:rFonts w:ascii="Times New Roman" w:hAnsi="Times New Roman" w:cs="Times New Roman"/>
          <w:b/>
          <w:bCs/>
        </w:rPr>
        <w:t xml:space="preserve"> современн</w:t>
      </w:r>
      <w:r w:rsidRPr="002B29D0">
        <w:rPr>
          <w:rFonts w:ascii="Times New Roman" w:hAnsi="Times New Roman" w:cs="Times New Roman"/>
          <w:b/>
          <w:bCs/>
        </w:rPr>
        <w:t xml:space="preserve">ому - </w:t>
      </w:r>
      <w:r w:rsidR="0054175F" w:rsidRPr="0054175F">
        <w:rPr>
          <w:rFonts w:ascii="Times New Roman" w:hAnsi="Times New Roman" w:cs="Times New Roman"/>
          <w:b/>
          <w:bCs/>
        </w:rPr>
        <w:t>бескатегорийн</w:t>
      </w:r>
      <w:r w:rsidRPr="002B29D0">
        <w:rPr>
          <w:rFonts w:ascii="Times New Roman" w:hAnsi="Times New Roman" w:cs="Times New Roman"/>
          <w:b/>
          <w:bCs/>
        </w:rPr>
        <w:t>ому</w:t>
      </w:r>
      <w:r w:rsidR="0054175F" w:rsidRPr="0054175F">
        <w:rPr>
          <w:rFonts w:ascii="Times New Roman" w:hAnsi="Times New Roman" w:cs="Times New Roman"/>
          <w:b/>
          <w:bCs/>
        </w:rPr>
        <w:t>, основанн</w:t>
      </w:r>
      <w:r w:rsidRPr="002B29D0">
        <w:rPr>
          <w:rFonts w:ascii="Times New Roman" w:hAnsi="Times New Roman" w:cs="Times New Roman"/>
          <w:b/>
          <w:bCs/>
        </w:rPr>
        <w:t>ому</w:t>
      </w:r>
      <w:r w:rsidR="0054175F" w:rsidRPr="0054175F">
        <w:rPr>
          <w:rFonts w:ascii="Times New Roman" w:hAnsi="Times New Roman" w:cs="Times New Roman"/>
          <w:b/>
          <w:bCs/>
        </w:rPr>
        <w:t xml:space="preserve"> на риск-менеджменте</w:t>
      </w:r>
      <w:r w:rsidR="0054175F" w:rsidRPr="0054175F">
        <w:rPr>
          <w:rFonts w:ascii="Times New Roman" w:hAnsi="Times New Roman" w:cs="Times New Roman"/>
        </w:rPr>
        <w:t>.</w:t>
      </w:r>
    </w:p>
    <w:p w14:paraId="53E88078" w14:textId="5D28A277" w:rsidR="0054175F" w:rsidRDefault="0069749F" w:rsidP="0069749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Ранее</w:t>
      </w:r>
      <w:r w:rsidR="0054175F" w:rsidRPr="0054175F">
        <w:rPr>
          <w:rFonts w:ascii="Times New Roman" w:hAnsi="Times New Roman" w:cs="Times New Roman"/>
        </w:rPr>
        <w:t xml:space="preserve"> в Казахстане </w:t>
      </w:r>
      <w:r w:rsidR="00F352E6">
        <w:rPr>
          <w:rFonts w:ascii="Times New Roman" w:hAnsi="Times New Roman" w:cs="Times New Roman"/>
        </w:rPr>
        <w:t>разрабатывалась</w:t>
      </w:r>
      <w:r w:rsidR="0054175F" w:rsidRPr="0054175F">
        <w:rPr>
          <w:rFonts w:ascii="Times New Roman" w:hAnsi="Times New Roman" w:cs="Times New Roman"/>
        </w:rPr>
        <w:t xml:space="preserve"> система категорирования таможенных представителей. Она была </w:t>
      </w:r>
      <w:r w:rsidR="00E72036">
        <w:rPr>
          <w:rFonts w:ascii="Times New Roman" w:hAnsi="Times New Roman" w:cs="Times New Roman"/>
        </w:rPr>
        <w:t>излож</w:t>
      </w:r>
      <w:r w:rsidR="0054175F" w:rsidRPr="0054175F">
        <w:rPr>
          <w:rFonts w:ascii="Times New Roman" w:hAnsi="Times New Roman" w:cs="Times New Roman"/>
        </w:rPr>
        <w:t xml:space="preserve">ена </w:t>
      </w:r>
      <w:r w:rsidR="00E72036">
        <w:rPr>
          <w:rFonts w:ascii="Times New Roman" w:hAnsi="Times New Roman" w:cs="Times New Roman"/>
        </w:rPr>
        <w:t xml:space="preserve">в </w:t>
      </w:r>
      <w:r w:rsidRPr="0069749F">
        <w:rPr>
          <w:rFonts w:ascii="Times New Roman" w:hAnsi="Times New Roman" w:cs="Times New Roman"/>
        </w:rPr>
        <w:t>приказ</w:t>
      </w:r>
      <w:r w:rsidR="00E72036">
        <w:rPr>
          <w:rFonts w:ascii="Times New Roman" w:hAnsi="Times New Roman" w:cs="Times New Roman"/>
        </w:rPr>
        <w:t>е</w:t>
      </w:r>
      <w:r w:rsidRPr="0069749F">
        <w:rPr>
          <w:rFonts w:ascii="Times New Roman" w:hAnsi="Times New Roman" w:cs="Times New Roman"/>
        </w:rPr>
        <w:t xml:space="preserve"> Председателя</w:t>
      </w:r>
      <w:r>
        <w:rPr>
          <w:rFonts w:ascii="Times New Roman" w:hAnsi="Times New Roman" w:cs="Times New Roman"/>
        </w:rPr>
        <w:t xml:space="preserve"> </w:t>
      </w:r>
      <w:r w:rsidRPr="0069749F">
        <w:rPr>
          <w:rFonts w:ascii="Times New Roman" w:hAnsi="Times New Roman" w:cs="Times New Roman"/>
        </w:rPr>
        <w:t>Комитета государственных доходов</w:t>
      </w:r>
      <w:r>
        <w:rPr>
          <w:rFonts w:ascii="Times New Roman" w:hAnsi="Times New Roman" w:cs="Times New Roman"/>
        </w:rPr>
        <w:t xml:space="preserve"> </w:t>
      </w:r>
      <w:r w:rsidRPr="0069749F">
        <w:rPr>
          <w:rFonts w:ascii="Times New Roman" w:hAnsi="Times New Roman" w:cs="Times New Roman"/>
        </w:rPr>
        <w:t>Министерства финансов Республики</w:t>
      </w:r>
      <w:r>
        <w:rPr>
          <w:rFonts w:ascii="Times New Roman" w:hAnsi="Times New Roman" w:cs="Times New Roman"/>
        </w:rPr>
        <w:t xml:space="preserve"> </w:t>
      </w:r>
      <w:r w:rsidRPr="0069749F">
        <w:rPr>
          <w:rFonts w:ascii="Times New Roman" w:hAnsi="Times New Roman" w:cs="Times New Roman"/>
        </w:rPr>
        <w:t>Казахстан</w:t>
      </w:r>
      <w:r>
        <w:rPr>
          <w:rFonts w:ascii="Times New Roman" w:hAnsi="Times New Roman" w:cs="Times New Roman"/>
        </w:rPr>
        <w:t xml:space="preserve"> </w:t>
      </w:r>
      <w:r w:rsidRPr="0069749F">
        <w:rPr>
          <w:rFonts w:ascii="Times New Roman" w:hAnsi="Times New Roman" w:cs="Times New Roman"/>
        </w:rPr>
        <w:t>от «15» сентября 2021 года № 553</w:t>
      </w:r>
      <w:r>
        <w:rPr>
          <w:rFonts w:ascii="Times New Roman" w:hAnsi="Times New Roman" w:cs="Times New Roman"/>
        </w:rPr>
        <w:t xml:space="preserve"> (основание – п. </w:t>
      </w:r>
      <w:r w:rsidRPr="0069749F">
        <w:rPr>
          <w:rFonts w:ascii="Times New Roman" w:hAnsi="Times New Roman" w:cs="Times New Roman"/>
        </w:rPr>
        <w:t xml:space="preserve">2. статьи 452 Кодекса Республики Казахстан от 26 декабря 2017 года </w:t>
      </w:r>
      <w:r w:rsidR="008651FC">
        <w:rPr>
          <w:rFonts w:ascii="Times New Roman" w:hAnsi="Times New Roman" w:cs="Times New Roman"/>
        </w:rPr>
        <w:t xml:space="preserve">№ </w:t>
      </w:r>
      <w:r w:rsidR="008651FC" w:rsidRPr="008651FC">
        <w:rPr>
          <w:rFonts w:ascii="Times New Roman" w:hAnsi="Times New Roman" w:cs="Times New Roman"/>
        </w:rPr>
        <w:t xml:space="preserve">123-VI </w:t>
      </w:r>
      <w:r w:rsidRPr="0069749F">
        <w:rPr>
          <w:rFonts w:ascii="Times New Roman" w:hAnsi="Times New Roman" w:cs="Times New Roman"/>
        </w:rPr>
        <w:t>«О таможенном регулировании в Республике Казахстан»</w:t>
      </w:r>
      <w:r>
        <w:rPr>
          <w:rFonts w:ascii="Times New Roman" w:hAnsi="Times New Roman" w:cs="Times New Roman"/>
        </w:rPr>
        <w:t xml:space="preserve">: </w:t>
      </w:r>
      <w:r w:rsidRPr="0069749F">
        <w:rPr>
          <w:rFonts w:ascii="Times New Roman" w:hAnsi="Times New Roman" w:cs="Times New Roman"/>
          <w:i/>
          <w:iCs/>
        </w:rPr>
        <w:t>«В целях дифференцированного применения мер по минимизации рисков таможенные органы могут осуществлять категорирование лиц, совершающих таможенные операции, путем отнесения их к категориям низкого, среднего или высокого уровня риска на основании критериев степени риска»</w:t>
      </w:r>
      <w:r w:rsidR="0054175F" w:rsidRPr="0054175F">
        <w:rPr>
          <w:rFonts w:ascii="Times New Roman" w:hAnsi="Times New Roman" w:cs="Times New Roman"/>
        </w:rPr>
        <w:t>.</w:t>
      </w:r>
      <w:r w:rsidR="00F352E6">
        <w:rPr>
          <w:rFonts w:ascii="Times New Roman" w:hAnsi="Times New Roman" w:cs="Times New Roman"/>
        </w:rPr>
        <w:t>)</w:t>
      </w:r>
    </w:p>
    <w:p w14:paraId="6997F24A" w14:textId="0691929F" w:rsidR="0054175F" w:rsidRDefault="0054175F" w:rsidP="0054175F">
      <w:pPr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Было </w:t>
      </w:r>
      <w:r w:rsidR="002B29D0">
        <w:rPr>
          <w:rFonts w:ascii="Times New Roman" w:hAnsi="Times New Roman" w:cs="Times New Roman"/>
        </w:rPr>
        <w:t xml:space="preserve">определено </w:t>
      </w:r>
      <w:r w:rsidRPr="0054175F">
        <w:rPr>
          <w:rFonts w:ascii="Times New Roman" w:hAnsi="Times New Roman" w:cs="Times New Roman"/>
        </w:rPr>
        <w:t>три категории</w:t>
      </w:r>
      <w:r w:rsidR="00F352E6" w:rsidRPr="00F352E6">
        <w:rPr>
          <w:rFonts w:ascii="Times New Roman" w:hAnsi="Times New Roman" w:cs="Times New Roman"/>
        </w:rPr>
        <w:t xml:space="preserve"> </w:t>
      </w:r>
      <w:r w:rsidR="00F352E6" w:rsidRPr="007F3B4D">
        <w:rPr>
          <w:rFonts w:ascii="Times New Roman" w:hAnsi="Times New Roman" w:cs="Times New Roman"/>
        </w:rPr>
        <w:t>таможенных представителей</w:t>
      </w:r>
      <w:r w:rsidR="00F352E6">
        <w:rPr>
          <w:rFonts w:ascii="Times New Roman" w:hAnsi="Times New Roman" w:cs="Times New Roman"/>
        </w:rPr>
        <w:t xml:space="preserve"> (</w:t>
      </w:r>
      <w:r w:rsidR="00F352E6" w:rsidRPr="007F3B4D">
        <w:rPr>
          <w:rFonts w:ascii="Times New Roman" w:hAnsi="Times New Roman" w:cs="Times New Roman"/>
        </w:rPr>
        <w:t>низкого, среднего или высокого уровня риска</w:t>
      </w:r>
      <w:r w:rsidR="00F352E6">
        <w:rPr>
          <w:rFonts w:ascii="Times New Roman" w:hAnsi="Times New Roman" w:cs="Times New Roman"/>
        </w:rPr>
        <w:t>)</w:t>
      </w:r>
      <w:r w:rsidR="00DB660F">
        <w:rPr>
          <w:rFonts w:ascii="Times New Roman" w:hAnsi="Times New Roman" w:cs="Times New Roman"/>
        </w:rPr>
        <w:t xml:space="preserve">, </w:t>
      </w:r>
      <w:r w:rsidR="00D47B09">
        <w:rPr>
          <w:rFonts w:ascii="Times New Roman" w:hAnsi="Times New Roman" w:cs="Times New Roman"/>
        </w:rPr>
        <w:t>п</w:t>
      </w:r>
      <w:r w:rsidRPr="0054175F">
        <w:rPr>
          <w:rFonts w:ascii="Times New Roman" w:hAnsi="Times New Roman" w:cs="Times New Roman"/>
        </w:rPr>
        <w:t xml:space="preserve">рисвоение </w:t>
      </w:r>
      <w:r w:rsidR="00D47B09">
        <w:rPr>
          <w:rFonts w:ascii="Times New Roman" w:hAnsi="Times New Roman" w:cs="Times New Roman"/>
        </w:rPr>
        <w:t>которых</w:t>
      </w:r>
      <w:r w:rsidRPr="0054175F">
        <w:rPr>
          <w:rFonts w:ascii="Times New Roman" w:hAnsi="Times New Roman" w:cs="Times New Roman"/>
        </w:rPr>
        <w:t xml:space="preserve"> зависело от нескольких ключевых критериев:</w:t>
      </w:r>
      <w:r w:rsidR="00D47B09" w:rsidRPr="00D47B09">
        <w:rPr>
          <w:rFonts w:ascii="Times New Roman" w:hAnsi="Times New Roman" w:cs="Times New Roman"/>
        </w:rPr>
        <w:t xml:space="preserve"> </w:t>
      </w:r>
      <w:r w:rsidR="00D47B09">
        <w:rPr>
          <w:rFonts w:ascii="Times New Roman" w:hAnsi="Times New Roman" w:cs="Times New Roman"/>
        </w:rPr>
        <w:lastRenderedPageBreak/>
        <w:t>р</w:t>
      </w:r>
      <w:r w:rsidR="00D47B09" w:rsidRPr="0054175F">
        <w:rPr>
          <w:rFonts w:ascii="Times New Roman" w:hAnsi="Times New Roman" w:cs="Times New Roman"/>
        </w:rPr>
        <w:t>азмер уставного капитала</w:t>
      </w:r>
      <w:r w:rsidR="00D47B09">
        <w:rPr>
          <w:rFonts w:ascii="Times New Roman" w:hAnsi="Times New Roman" w:cs="Times New Roman"/>
        </w:rPr>
        <w:t>; о</w:t>
      </w:r>
      <w:r w:rsidR="00D47B09" w:rsidRPr="0054175F">
        <w:rPr>
          <w:rFonts w:ascii="Times New Roman" w:hAnsi="Times New Roman" w:cs="Times New Roman"/>
        </w:rPr>
        <w:t>пыт работы</w:t>
      </w:r>
      <w:r w:rsidR="00D47B09">
        <w:rPr>
          <w:rFonts w:ascii="Times New Roman" w:hAnsi="Times New Roman" w:cs="Times New Roman"/>
        </w:rPr>
        <w:t>; о</w:t>
      </w:r>
      <w:r w:rsidR="00D47B09" w:rsidRPr="0054175F">
        <w:rPr>
          <w:rFonts w:ascii="Times New Roman" w:hAnsi="Times New Roman" w:cs="Times New Roman"/>
        </w:rPr>
        <w:t>тсутствие нарушений</w:t>
      </w:r>
      <w:r w:rsidR="00D47B09">
        <w:rPr>
          <w:rFonts w:ascii="Times New Roman" w:hAnsi="Times New Roman" w:cs="Times New Roman"/>
        </w:rPr>
        <w:t>;</w:t>
      </w:r>
      <w:r w:rsidR="00D47B09" w:rsidRPr="00D47B09">
        <w:rPr>
          <w:rFonts w:ascii="Times New Roman" w:hAnsi="Times New Roman" w:cs="Times New Roman"/>
        </w:rPr>
        <w:t xml:space="preserve"> </w:t>
      </w:r>
      <w:r w:rsidR="00D47B09">
        <w:rPr>
          <w:rFonts w:ascii="Times New Roman" w:hAnsi="Times New Roman" w:cs="Times New Roman"/>
        </w:rPr>
        <w:t>к</w:t>
      </w:r>
      <w:r w:rsidR="00D47B09" w:rsidRPr="0054175F">
        <w:rPr>
          <w:rFonts w:ascii="Times New Roman" w:hAnsi="Times New Roman" w:cs="Times New Roman"/>
        </w:rPr>
        <w:t>оличество оформляемых деклараций</w:t>
      </w:r>
      <w:r w:rsidR="00D47B09">
        <w:rPr>
          <w:rFonts w:ascii="Times New Roman" w:hAnsi="Times New Roman" w:cs="Times New Roman"/>
        </w:rPr>
        <w:t>; объем ф</w:t>
      </w:r>
      <w:r w:rsidR="00D47B09" w:rsidRPr="0054175F">
        <w:rPr>
          <w:rFonts w:ascii="Times New Roman" w:hAnsi="Times New Roman" w:cs="Times New Roman"/>
        </w:rPr>
        <w:t>инансовы</w:t>
      </w:r>
      <w:r w:rsidR="00D47B09">
        <w:rPr>
          <w:rFonts w:ascii="Times New Roman" w:hAnsi="Times New Roman" w:cs="Times New Roman"/>
        </w:rPr>
        <w:t>х</w:t>
      </w:r>
      <w:r w:rsidR="00D47B09" w:rsidRPr="0054175F">
        <w:rPr>
          <w:rFonts w:ascii="Times New Roman" w:hAnsi="Times New Roman" w:cs="Times New Roman"/>
        </w:rPr>
        <w:t xml:space="preserve"> гаранти</w:t>
      </w:r>
      <w:r w:rsidR="00D47B09">
        <w:rPr>
          <w:rFonts w:ascii="Times New Roman" w:hAnsi="Times New Roman" w:cs="Times New Roman"/>
        </w:rPr>
        <w:t>й</w:t>
      </w:r>
      <w:r w:rsidR="007F3B4D">
        <w:rPr>
          <w:rFonts w:ascii="Times New Roman" w:hAnsi="Times New Roman" w:cs="Times New Roman"/>
        </w:rPr>
        <w:t xml:space="preserve"> (всего 15 критериев, включая </w:t>
      </w:r>
      <w:r w:rsidR="007F3B4D" w:rsidRPr="00E72036">
        <w:rPr>
          <w:rFonts w:ascii="Times New Roman" w:hAnsi="Times New Roman" w:cs="Times New Roman"/>
          <w:b/>
          <w:bCs/>
        </w:rPr>
        <w:t>«Рейтинг, проводимый Казахстанской ассоциацией таможенных брокеров (представителей)»</w:t>
      </w:r>
      <w:r w:rsidR="00D47B09">
        <w:rPr>
          <w:rFonts w:ascii="Times New Roman" w:hAnsi="Times New Roman" w:cs="Times New Roman"/>
        </w:rPr>
        <w:t>.</w:t>
      </w:r>
    </w:p>
    <w:p w14:paraId="045C93D7" w14:textId="34F9A07E" w:rsidR="007F3B4D" w:rsidRPr="006538F8" w:rsidRDefault="007F3B4D" w:rsidP="0054175F">
      <w:pPr>
        <w:ind w:firstLine="567"/>
        <w:jc w:val="both"/>
        <w:rPr>
          <w:rFonts w:ascii="Times New Roman" w:hAnsi="Times New Roman" w:cs="Times New Roman"/>
        </w:rPr>
      </w:pPr>
      <w:r w:rsidRPr="007F3B4D">
        <w:rPr>
          <w:rFonts w:ascii="Times New Roman" w:hAnsi="Times New Roman" w:cs="Times New Roman"/>
        </w:rPr>
        <w:t xml:space="preserve">Результаты категорирования таможенных представителей </w:t>
      </w:r>
      <w:r w:rsidR="008651FC">
        <w:rPr>
          <w:rFonts w:ascii="Times New Roman" w:hAnsi="Times New Roman" w:cs="Times New Roman"/>
        </w:rPr>
        <w:t>могли учитываться</w:t>
      </w:r>
      <w:r>
        <w:rPr>
          <w:rFonts w:ascii="Times New Roman" w:hAnsi="Times New Roman" w:cs="Times New Roman"/>
        </w:rPr>
        <w:t xml:space="preserve"> таможенными органами</w:t>
      </w:r>
      <w:r w:rsidRPr="007F3B4D">
        <w:rPr>
          <w:rFonts w:ascii="Times New Roman" w:hAnsi="Times New Roman" w:cs="Times New Roman"/>
        </w:rPr>
        <w:t xml:space="preserve"> в системе управления таможенными рисками в качестве индикаторов риска при утверждении профилей рисков.</w:t>
      </w:r>
      <w:r>
        <w:rPr>
          <w:rFonts w:ascii="Times New Roman" w:hAnsi="Times New Roman" w:cs="Times New Roman"/>
        </w:rPr>
        <w:t xml:space="preserve"> </w:t>
      </w:r>
    </w:p>
    <w:p w14:paraId="3A982547" w14:textId="449A32D3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Категория </w:t>
      </w:r>
      <w:r w:rsidR="00DB660F">
        <w:rPr>
          <w:rFonts w:ascii="Times New Roman" w:hAnsi="Times New Roman" w:cs="Times New Roman"/>
        </w:rPr>
        <w:t>низкого уровня риска</w:t>
      </w:r>
      <w:r w:rsidR="00DB660F" w:rsidRPr="0054175F">
        <w:rPr>
          <w:rFonts w:ascii="Times New Roman" w:hAnsi="Times New Roman" w:cs="Times New Roman"/>
        </w:rPr>
        <w:t xml:space="preserve"> </w:t>
      </w:r>
      <w:r w:rsidR="008651FC">
        <w:rPr>
          <w:rFonts w:ascii="Times New Roman" w:hAnsi="Times New Roman" w:cs="Times New Roman"/>
        </w:rPr>
        <w:t>характеризовалась</w:t>
      </w:r>
      <w:r w:rsidRPr="0054175F">
        <w:rPr>
          <w:rFonts w:ascii="Times New Roman" w:hAnsi="Times New Roman" w:cs="Times New Roman"/>
        </w:rPr>
        <w:t xml:space="preserve"> наибольшим доверием таможенных органов и клиентов. </w:t>
      </w:r>
    </w:p>
    <w:p w14:paraId="79DADAD9" w14:textId="7B1507A6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Категория </w:t>
      </w:r>
      <w:r w:rsidR="00DB660F">
        <w:rPr>
          <w:rFonts w:ascii="Times New Roman" w:hAnsi="Times New Roman" w:cs="Times New Roman"/>
        </w:rPr>
        <w:t>среднего уровня риска</w:t>
      </w:r>
      <w:r w:rsidR="00DB660F" w:rsidRPr="0054175F">
        <w:rPr>
          <w:rFonts w:ascii="Times New Roman" w:hAnsi="Times New Roman" w:cs="Times New Roman"/>
        </w:rPr>
        <w:t xml:space="preserve"> </w:t>
      </w:r>
      <w:r w:rsidR="008651FC">
        <w:rPr>
          <w:rFonts w:ascii="Times New Roman" w:hAnsi="Times New Roman" w:cs="Times New Roman"/>
        </w:rPr>
        <w:t>предполагала</w:t>
      </w:r>
      <w:r w:rsidRPr="0054175F">
        <w:rPr>
          <w:rFonts w:ascii="Times New Roman" w:hAnsi="Times New Roman" w:cs="Times New Roman"/>
        </w:rPr>
        <w:t xml:space="preserve"> выборочн</w:t>
      </w:r>
      <w:r w:rsidR="008651FC">
        <w:rPr>
          <w:rFonts w:ascii="Times New Roman" w:hAnsi="Times New Roman" w:cs="Times New Roman"/>
        </w:rPr>
        <w:t>ый</w:t>
      </w:r>
      <w:r w:rsidRPr="0054175F">
        <w:rPr>
          <w:rFonts w:ascii="Times New Roman" w:hAnsi="Times New Roman" w:cs="Times New Roman"/>
        </w:rPr>
        <w:t xml:space="preserve"> контрол</w:t>
      </w:r>
      <w:r w:rsidR="008651FC">
        <w:rPr>
          <w:rFonts w:ascii="Times New Roman" w:hAnsi="Times New Roman" w:cs="Times New Roman"/>
        </w:rPr>
        <w:t>ь</w:t>
      </w:r>
      <w:r w:rsidRPr="0054175F">
        <w:rPr>
          <w:rFonts w:ascii="Times New Roman" w:hAnsi="Times New Roman" w:cs="Times New Roman"/>
        </w:rPr>
        <w:t>.</w:t>
      </w:r>
    </w:p>
    <w:p w14:paraId="5C0AB0AA" w14:textId="531900ED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Категория </w:t>
      </w:r>
      <w:r w:rsidR="00DB660F">
        <w:rPr>
          <w:rFonts w:ascii="Times New Roman" w:hAnsi="Times New Roman" w:cs="Times New Roman"/>
        </w:rPr>
        <w:t>высокого уровня риска</w:t>
      </w:r>
      <w:r w:rsidR="00DB660F" w:rsidRPr="0054175F">
        <w:rPr>
          <w:rFonts w:ascii="Times New Roman" w:hAnsi="Times New Roman" w:cs="Times New Roman"/>
        </w:rPr>
        <w:t xml:space="preserve"> </w:t>
      </w:r>
      <w:r w:rsidR="008651FC">
        <w:rPr>
          <w:rFonts w:ascii="Times New Roman" w:hAnsi="Times New Roman" w:cs="Times New Roman"/>
        </w:rPr>
        <w:t>подлежала</w:t>
      </w:r>
      <w:r w:rsidRPr="0054175F">
        <w:rPr>
          <w:rFonts w:ascii="Times New Roman" w:hAnsi="Times New Roman" w:cs="Times New Roman"/>
        </w:rPr>
        <w:t xml:space="preserve"> более тщательному документарному и фактическому контролю.</w:t>
      </w:r>
    </w:p>
    <w:p w14:paraId="22BB7EFA" w14:textId="77777777" w:rsidR="0054175F" w:rsidRPr="0054175F" w:rsidRDefault="0054175F" w:rsidP="0054175F">
      <w:pPr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>Проблемы системы категорий:</w:t>
      </w:r>
    </w:p>
    <w:p w14:paraId="25897A17" w14:textId="512497A2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· </w:t>
      </w:r>
      <w:r w:rsidR="002B29D0">
        <w:rPr>
          <w:rFonts w:ascii="Times New Roman" w:hAnsi="Times New Roman" w:cs="Times New Roman"/>
        </w:rPr>
        <w:t>н</w:t>
      </w:r>
      <w:r w:rsidRPr="0054175F">
        <w:rPr>
          <w:rFonts w:ascii="Times New Roman" w:hAnsi="Times New Roman" w:cs="Times New Roman"/>
        </w:rPr>
        <w:t>овым компаниям практически невозможно сразу получить высокую категорию, что ограничива</w:t>
      </w:r>
      <w:r w:rsidR="008651FC">
        <w:rPr>
          <w:rFonts w:ascii="Times New Roman" w:hAnsi="Times New Roman" w:cs="Times New Roman"/>
        </w:rPr>
        <w:t>ет</w:t>
      </w:r>
      <w:r w:rsidRPr="0054175F">
        <w:rPr>
          <w:rFonts w:ascii="Times New Roman" w:hAnsi="Times New Roman" w:cs="Times New Roman"/>
        </w:rPr>
        <w:t xml:space="preserve"> конкуренцию</w:t>
      </w:r>
      <w:r w:rsidR="002B29D0">
        <w:rPr>
          <w:rFonts w:ascii="Times New Roman" w:hAnsi="Times New Roman" w:cs="Times New Roman"/>
        </w:rPr>
        <w:t>;</w:t>
      </w:r>
    </w:p>
    <w:p w14:paraId="261D7C07" w14:textId="58D0880C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· </w:t>
      </w:r>
      <w:r w:rsidR="002B29D0">
        <w:rPr>
          <w:rFonts w:ascii="Times New Roman" w:hAnsi="Times New Roman" w:cs="Times New Roman"/>
        </w:rPr>
        <w:t>п</w:t>
      </w:r>
      <w:r w:rsidRPr="0054175F">
        <w:rPr>
          <w:rFonts w:ascii="Times New Roman" w:hAnsi="Times New Roman" w:cs="Times New Roman"/>
        </w:rPr>
        <w:t>роцесс получения и подтверждения категории длительны</w:t>
      </w:r>
      <w:r w:rsidR="008651FC">
        <w:rPr>
          <w:rFonts w:ascii="Times New Roman" w:hAnsi="Times New Roman" w:cs="Times New Roman"/>
        </w:rPr>
        <w:t>й</w:t>
      </w:r>
      <w:r w:rsidRPr="0054175F">
        <w:rPr>
          <w:rFonts w:ascii="Times New Roman" w:hAnsi="Times New Roman" w:cs="Times New Roman"/>
        </w:rPr>
        <w:t xml:space="preserve"> и сложны</w:t>
      </w:r>
      <w:r w:rsidR="008651FC">
        <w:rPr>
          <w:rFonts w:ascii="Times New Roman" w:hAnsi="Times New Roman" w:cs="Times New Roman"/>
        </w:rPr>
        <w:t>й</w:t>
      </w:r>
      <w:r w:rsidR="002B29D0">
        <w:rPr>
          <w:rFonts w:ascii="Times New Roman" w:hAnsi="Times New Roman" w:cs="Times New Roman"/>
        </w:rPr>
        <w:t>;</w:t>
      </w:r>
    </w:p>
    <w:p w14:paraId="542BF0CF" w14:textId="57A864B7" w:rsidR="0054175F" w:rsidRPr="0054175F" w:rsidRDefault="0054175F" w:rsidP="004C5816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· </w:t>
      </w:r>
      <w:r w:rsidR="002B29D0">
        <w:rPr>
          <w:rFonts w:ascii="Times New Roman" w:hAnsi="Times New Roman" w:cs="Times New Roman"/>
        </w:rPr>
        <w:t>к</w:t>
      </w:r>
      <w:r w:rsidRPr="0054175F">
        <w:rPr>
          <w:rFonts w:ascii="Times New Roman" w:hAnsi="Times New Roman" w:cs="Times New Roman"/>
        </w:rPr>
        <w:t xml:space="preserve">омпания, получившая высшую категорию, могла со временем снижать качество услуг, но при этом продолжала </w:t>
      </w:r>
      <w:r w:rsidR="008651FC">
        <w:rPr>
          <w:rFonts w:ascii="Times New Roman" w:hAnsi="Times New Roman" w:cs="Times New Roman"/>
        </w:rPr>
        <w:t xml:space="preserve">бы </w:t>
      </w:r>
      <w:r w:rsidRPr="0054175F">
        <w:rPr>
          <w:rFonts w:ascii="Times New Roman" w:hAnsi="Times New Roman" w:cs="Times New Roman"/>
        </w:rPr>
        <w:t>пользоваться привилегиями.</w:t>
      </w:r>
    </w:p>
    <w:p w14:paraId="7CA6B63E" w14:textId="1752061E" w:rsidR="0054175F" w:rsidRPr="0054175F" w:rsidRDefault="0069749F" w:rsidP="0054175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2021 году изменениями в нормативно-правовой базе,</w:t>
      </w:r>
      <w:r w:rsidR="0054175F" w:rsidRPr="0054175F">
        <w:rPr>
          <w:rFonts w:ascii="Times New Roman" w:hAnsi="Times New Roman" w:cs="Times New Roman"/>
        </w:rPr>
        <w:t xml:space="preserve"> система категорий была </w:t>
      </w:r>
      <w:r w:rsidR="00947ADE">
        <w:rPr>
          <w:rFonts w:ascii="Times New Roman" w:hAnsi="Times New Roman" w:cs="Times New Roman"/>
        </w:rPr>
        <w:t>существенно изменена</w:t>
      </w:r>
      <w:r w:rsidR="00D47B09">
        <w:rPr>
          <w:rFonts w:ascii="Times New Roman" w:hAnsi="Times New Roman" w:cs="Times New Roman"/>
        </w:rPr>
        <w:t xml:space="preserve"> с одновременным внедрением </w:t>
      </w:r>
      <w:r w:rsidR="00982A30">
        <w:rPr>
          <w:rFonts w:ascii="Times New Roman" w:hAnsi="Times New Roman" w:cs="Times New Roman"/>
        </w:rPr>
        <w:t>р</w:t>
      </w:r>
      <w:r w:rsidR="0054175F" w:rsidRPr="0054175F">
        <w:rPr>
          <w:rFonts w:ascii="Times New Roman" w:hAnsi="Times New Roman" w:cs="Times New Roman"/>
        </w:rPr>
        <w:t>иск-ориентированн</w:t>
      </w:r>
      <w:r w:rsidR="00D47B09">
        <w:rPr>
          <w:rFonts w:ascii="Times New Roman" w:hAnsi="Times New Roman" w:cs="Times New Roman"/>
        </w:rPr>
        <w:t>ого</w:t>
      </w:r>
      <w:r w:rsidR="0054175F" w:rsidRPr="0054175F">
        <w:rPr>
          <w:rFonts w:ascii="Times New Roman" w:hAnsi="Times New Roman" w:cs="Times New Roman"/>
        </w:rPr>
        <w:t xml:space="preserve"> подход</w:t>
      </w:r>
      <w:r w:rsidR="00982A30">
        <w:rPr>
          <w:rFonts w:ascii="Times New Roman" w:hAnsi="Times New Roman" w:cs="Times New Roman"/>
        </w:rPr>
        <w:t>а.</w:t>
      </w:r>
    </w:p>
    <w:p w14:paraId="308171CB" w14:textId="64316345" w:rsidR="00BA4F64" w:rsidRPr="0054175F" w:rsidRDefault="00E72036" w:rsidP="0054175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Применяемый в настоящее время в Казахстане с</w:t>
      </w:r>
      <w:r w:rsidR="00BA4F64" w:rsidRPr="00BA4F64">
        <w:rPr>
          <w:rFonts w:ascii="Times New Roman" w:hAnsi="Times New Roman" w:cs="Times New Roman"/>
        </w:rPr>
        <w:t xml:space="preserve">убъектно-ориентированный подход обладает высоким уровнем гибкости и позволяет </w:t>
      </w:r>
      <w:r w:rsidR="00BA4F64">
        <w:rPr>
          <w:rFonts w:ascii="Times New Roman" w:hAnsi="Times New Roman" w:cs="Times New Roman"/>
        </w:rPr>
        <w:t>у</w:t>
      </w:r>
      <w:r w:rsidR="00BA4F64" w:rsidRPr="00BA4F64">
        <w:rPr>
          <w:rFonts w:ascii="Times New Roman" w:hAnsi="Times New Roman" w:cs="Times New Roman"/>
        </w:rPr>
        <w:t xml:space="preserve">читывать действия участников ВЭД по исполнению таможенного законодательства, что требует постоянного централизованного сбора и обновления информации об их деятельности, пересчета уровня риска. Расчет категорирования производится с использованием IT-технологий (метод Data Mining на базе информационных продуктов одной из крупнейших компаний по разработке программ в области бизнес-аналитики и интеллектуального анализа данных </w:t>
      </w:r>
      <w:r w:rsidR="00BA4F64">
        <w:rPr>
          <w:rFonts w:ascii="Times New Roman" w:hAnsi="Times New Roman" w:cs="Times New Roman"/>
        </w:rPr>
        <w:t xml:space="preserve">– </w:t>
      </w:r>
      <w:r w:rsidR="00BA4F64" w:rsidRPr="00BA4F64">
        <w:rPr>
          <w:rFonts w:ascii="Times New Roman" w:hAnsi="Times New Roman" w:cs="Times New Roman"/>
        </w:rPr>
        <w:t>IBM), что позволяет максимально исключить человеческий фактор и более точно определить категорию уровня риска.</w:t>
      </w:r>
    </w:p>
    <w:p w14:paraId="5BB1AF1D" w14:textId="530021FB" w:rsidR="00982A30" w:rsidRDefault="0054175F" w:rsidP="00982A30">
      <w:pPr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Компании с безупречной репутацией и большим опытом автоматически получают высокий уровень </w:t>
      </w:r>
      <w:r w:rsidR="00982A30" w:rsidRPr="0054175F">
        <w:rPr>
          <w:rFonts w:ascii="Times New Roman" w:hAnsi="Times New Roman" w:cs="Times New Roman"/>
        </w:rPr>
        <w:t>доверия,</w:t>
      </w:r>
      <w:r w:rsidRPr="0054175F">
        <w:rPr>
          <w:rFonts w:ascii="Times New Roman" w:hAnsi="Times New Roman" w:cs="Times New Roman"/>
        </w:rPr>
        <w:t xml:space="preserve"> и их декларации проходят </w:t>
      </w:r>
      <w:r w:rsidR="00CD3E8D">
        <w:rPr>
          <w:rFonts w:ascii="Times New Roman" w:hAnsi="Times New Roman" w:cs="Times New Roman"/>
        </w:rPr>
        <w:t xml:space="preserve">таможенное оформление </w:t>
      </w:r>
      <w:r w:rsidRPr="0054175F">
        <w:rPr>
          <w:rFonts w:ascii="Times New Roman" w:hAnsi="Times New Roman" w:cs="Times New Roman"/>
        </w:rPr>
        <w:t xml:space="preserve">с минимальным контролем. </w:t>
      </w:r>
    </w:p>
    <w:p w14:paraId="64C73C5A" w14:textId="3C169826" w:rsidR="00E72036" w:rsidRPr="004C5816" w:rsidRDefault="0054175F" w:rsidP="004C5816">
      <w:pPr>
        <w:ind w:firstLine="567"/>
        <w:jc w:val="both"/>
        <w:rPr>
          <w:rFonts w:ascii="Times New Roman" w:hAnsi="Times New Roman" w:cs="Times New Roman"/>
        </w:rPr>
      </w:pPr>
      <w:r w:rsidRPr="0054175F">
        <w:rPr>
          <w:rFonts w:ascii="Times New Roman" w:hAnsi="Times New Roman" w:cs="Times New Roman"/>
        </w:rPr>
        <w:t xml:space="preserve">Таким образом, опыт Казахстана показывает отход от административного деления к более рыночной и гибкой модели, где главным критерием становится не размер уставного капитала, а фактическая добросовестность и профессионализм </w:t>
      </w:r>
      <w:r w:rsidR="008651FC">
        <w:rPr>
          <w:rFonts w:ascii="Times New Roman" w:hAnsi="Times New Roman" w:cs="Times New Roman"/>
        </w:rPr>
        <w:t>участника ВЭД</w:t>
      </w:r>
      <w:r w:rsidRPr="0054175F">
        <w:rPr>
          <w:rFonts w:ascii="Times New Roman" w:hAnsi="Times New Roman" w:cs="Times New Roman"/>
        </w:rPr>
        <w:t>.</w:t>
      </w:r>
    </w:p>
    <w:p w14:paraId="61FF1F5F" w14:textId="55BA3D1C" w:rsidR="00E012DA" w:rsidRPr="00E012DA" w:rsidRDefault="00E012DA" w:rsidP="00E012DA">
      <w:pPr>
        <w:ind w:firstLine="567"/>
        <w:jc w:val="both"/>
        <w:rPr>
          <w:rFonts w:ascii="Times New Roman" w:hAnsi="Times New Roman" w:cs="Times New Roman"/>
        </w:rPr>
      </w:pPr>
      <w:r w:rsidRPr="00E012DA">
        <w:rPr>
          <w:rFonts w:ascii="Times New Roman" w:hAnsi="Times New Roman" w:cs="Times New Roman"/>
          <w:b/>
          <w:bCs/>
        </w:rPr>
        <w:t>С</w:t>
      </w:r>
      <w:r w:rsidR="00E33F17">
        <w:rPr>
          <w:rFonts w:ascii="Times New Roman" w:hAnsi="Times New Roman" w:cs="Times New Roman"/>
          <w:b/>
          <w:bCs/>
        </w:rPr>
        <w:t>остоян</w:t>
      </w:r>
      <w:r w:rsidRPr="00E012DA">
        <w:rPr>
          <w:rFonts w:ascii="Times New Roman" w:hAnsi="Times New Roman" w:cs="Times New Roman"/>
          <w:b/>
          <w:bCs/>
        </w:rPr>
        <w:t>ие института таможенных брокеров (представителей) в Узбекистане</w:t>
      </w:r>
      <w:r w:rsidRPr="00E012DA">
        <w:rPr>
          <w:rFonts w:ascii="Times New Roman" w:hAnsi="Times New Roman" w:cs="Times New Roman"/>
        </w:rPr>
        <w:t>.</w:t>
      </w:r>
    </w:p>
    <w:p w14:paraId="61B75A47" w14:textId="17D0F04F" w:rsidR="00746317" w:rsidRDefault="00746317" w:rsidP="0074631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2018 года в Узбекистане действовал разрешительный порядок деятельности таможенных брокеров.</w:t>
      </w:r>
      <w:r w:rsidRPr="00746317">
        <w:rPr>
          <w:rFonts w:ascii="Times New Roman" w:hAnsi="Times New Roman" w:cs="Times New Roman"/>
        </w:rPr>
        <w:t xml:space="preserve"> </w:t>
      </w:r>
      <w:r w:rsidR="006138E7" w:rsidRPr="00787732">
        <w:rPr>
          <w:rFonts w:ascii="Times New Roman" w:hAnsi="Times New Roman" w:cs="Times New Roman"/>
        </w:rPr>
        <w:t>Указ</w:t>
      </w:r>
      <w:r w:rsidR="006138E7">
        <w:rPr>
          <w:rFonts w:ascii="Times New Roman" w:hAnsi="Times New Roman" w:cs="Times New Roman"/>
        </w:rPr>
        <w:t>ами</w:t>
      </w:r>
      <w:r w:rsidR="006138E7" w:rsidRPr="00787732">
        <w:rPr>
          <w:rFonts w:ascii="Times New Roman" w:hAnsi="Times New Roman" w:cs="Times New Roman"/>
        </w:rPr>
        <w:t xml:space="preserve"> Президента Республики Узбекистан от 11.04.2018 г. № УП-5409 и от 12.04.2018 г. № УП-5414</w:t>
      </w:r>
      <w:r w:rsidR="006138E7">
        <w:rPr>
          <w:rFonts w:ascii="Times New Roman" w:hAnsi="Times New Roman" w:cs="Times New Roman"/>
        </w:rPr>
        <w:t xml:space="preserve"> </w:t>
      </w:r>
      <w:r w:rsidR="006138E7" w:rsidRPr="00787732">
        <w:rPr>
          <w:rFonts w:ascii="Times New Roman" w:hAnsi="Times New Roman" w:cs="Times New Roman"/>
        </w:rPr>
        <w:t>разрешительн</w:t>
      </w:r>
      <w:r w:rsidR="006138E7">
        <w:rPr>
          <w:rFonts w:ascii="Times New Roman" w:hAnsi="Times New Roman" w:cs="Times New Roman"/>
        </w:rPr>
        <w:t>ая</w:t>
      </w:r>
      <w:r w:rsidR="006138E7" w:rsidRPr="00787732">
        <w:rPr>
          <w:rFonts w:ascii="Times New Roman" w:hAnsi="Times New Roman" w:cs="Times New Roman"/>
        </w:rPr>
        <w:t xml:space="preserve"> систем</w:t>
      </w:r>
      <w:r w:rsidR="006138E7">
        <w:rPr>
          <w:rFonts w:ascii="Times New Roman" w:hAnsi="Times New Roman" w:cs="Times New Roman"/>
        </w:rPr>
        <w:t>а</w:t>
      </w:r>
      <w:r w:rsidR="006138E7" w:rsidRPr="00787732">
        <w:rPr>
          <w:rFonts w:ascii="Times New Roman" w:hAnsi="Times New Roman" w:cs="Times New Roman"/>
        </w:rPr>
        <w:t xml:space="preserve"> и </w:t>
      </w:r>
      <w:r w:rsidR="006138E7">
        <w:rPr>
          <w:rFonts w:ascii="Times New Roman" w:hAnsi="Times New Roman" w:cs="Times New Roman"/>
        </w:rPr>
        <w:t>обязательность</w:t>
      </w:r>
      <w:r w:rsidR="006138E7" w:rsidRPr="00787732">
        <w:rPr>
          <w:rFonts w:ascii="Times New Roman" w:hAnsi="Times New Roman" w:cs="Times New Roman"/>
        </w:rPr>
        <w:t xml:space="preserve"> обучения специалистов</w:t>
      </w:r>
      <w:r w:rsidR="006138E7">
        <w:rPr>
          <w:rFonts w:ascii="Times New Roman" w:hAnsi="Times New Roman" w:cs="Times New Roman"/>
        </w:rPr>
        <w:t xml:space="preserve"> были отменены</w:t>
      </w:r>
      <w:r w:rsidR="006138E7" w:rsidRPr="00787732">
        <w:rPr>
          <w:rFonts w:ascii="Times New Roman" w:hAnsi="Times New Roman" w:cs="Times New Roman"/>
        </w:rPr>
        <w:t>.</w:t>
      </w:r>
      <w:r w:rsidR="006138E7">
        <w:rPr>
          <w:rFonts w:ascii="Times New Roman" w:hAnsi="Times New Roman" w:cs="Times New Roman"/>
        </w:rPr>
        <w:t xml:space="preserve"> </w:t>
      </w:r>
      <w:r w:rsidRPr="00787732">
        <w:rPr>
          <w:rFonts w:ascii="Times New Roman" w:hAnsi="Times New Roman" w:cs="Times New Roman"/>
        </w:rPr>
        <w:t>На момент отмены разрешительной системы было зарегистрировано более 800 организаций</w:t>
      </w:r>
      <w:r>
        <w:rPr>
          <w:rFonts w:ascii="Times New Roman" w:hAnsi="Times New Roman" w:cs="Times New Roman"/>
        </w:rPr>
        <w:t xml:space="preserve"> – </w:t>
      </w:r>
      <w:r w:rsidRPr="00787732">
        <w:rPr>
          <w:rFonts w:ascii="Times New Roman" w:hAnsi="Times New Roman" w:cs="Times New Roman"/>
        </w:rPr>
        <w:t>таможенных брокеров.</w:t>
      </w:r>
    </w:p>
    <w:p w14:paraId="308E3723" w14:textId="2F5739A4" w:rsidR="0000780D" w:rsidRPr="00787732" w:rsidRDefault="0000780D" w:rsidP="0074631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Как показала практика, отсутствие государственного регулирования </w:t>
      </w:r>
      <w:r w:rsidRPr="00787732">
        <w:rPr>
          <w:rFonts w:ascii="Times New Roman" w:hAnsi="Times New Roman" w:cs="Times New Roman"/>
        </w:rPr>
        <w:t>способствовало развитию теневого рынка услуг таможенного брокера</w:t>
      </w:r>
      <w:r>
        <w:rPr>
          <w:rFonts w:ascii="Times New Roman" w:hAnsi="Times New Roman" w:cs="Times New Roman"/>
        </w:rPr>
        <w:t>, что негативно отразилось в том числе и на качестве оказываемых услуг.</w:t>
      </w:r>
    </w:p>
    <w:p w14:paraId="7ECFF512" w14:textId="49D7CFA2" w:rsidR="00061A50" w:rsidRDefault="0000780D" w:rsidP="004C5816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текущем году состоялось в</w:t>
      </w:r>
      <w:r w:rsidR="00787732" w:rsidRPr="00787732">
        <w:rPr>
          <w:rFonts w:ascii="Times New Roman" w:hAnsi="Times New Roman" w:cs="Times New Roman"/>
        </w:rPr>
        <w:t xml:space="preserve">озобновление </w:t>
      </w:r>
      <w:r w:rsidR="00E33F17">
        <w:rPr>
          <w:rFonts w:ascii="Times New Roman" w:hAnsi="Times New Roman" w:cs="Times New Roman"/>
        </w:rPr>
        <w:t xml:space="preserve">государственного </w:t>
      </w:r>
      <w:r w:rsidR="00787732" w:rsidRPr="00787732">
        <w:rPr>
          <w:rFonts w:ascii="Times New Roman" w:hAnsi="Times New Roman" w:cs="Times New Roman"/>
        </w:rPr>
        <w:t xml:space="preserve">регулирования </w:t>
      </w:r>
      <w:r w:rsidR="00746317">
        <w:rPr>
          <w:rFonts w:ascii="Times New Roman" w:hAnsi="Times New Roman" w:cs="Times New Roman"/>
        </w:rPr>
        <w:t xml:space="preserve">деятельности </w:t>
      </w:r>
      <w:r w:rsidR="00787732" w:rsidRPr="00787732">
        <w:rPr>
          <w:rFonts w:ascii="Times New Roman" w:hAnsi="Times New Roman" w:cs="Times New Roman"/>
        </w:rPr>
        <w:t xml:space="preserve">таможенных брокеров с 18 марта </w:t>
      </w:r>
      <w:r w:rsidR="00746317">
        <w:rPr>
          <w:rFonts w:ascii="Times New Roman" w:hAnsi="Times New Roman" w:cs="Times New Roman"/>
        </w:rPr>
        <w:t>2025</w:t>
      </w:r>
      <w:r w:rsidR="00787732" w:rsidRPr="00787732">
        <w:rPr>
          <w:rFonts w:ascii="Times New Roman" w:hAnsi="Times New Roman" w:cs="Times New Roman"/>
        </w:rPr>
        <w:t xml:space="preserve"> года и обучения специалистов (требование наличия сертификатов вступают в силу с 1 октября текущего года). Норматив</w:t>
      </w:r>
      <w:r w:rsidR="00746317">
        <w:rPr>
          <w:rFonts w:ascii="Times New Roman" w:hAnsi="Times New Roman" w:cs="Times New Roman"/>
        </w:rPr>
        <w:t>но вопрос урегулирован изданием</w:t>
      </w:r>
      <w:r w:rsidR="00787732" w:rsidRPr="00787732">
        <w:rPr>
          <w:rFonts w:ascii="Times New Roman" w:hAnsi="Times New Roman" w:cs="Times New Roman"/>
        </w:rPr>
        <w:t xml:space="preserve"> Постановлени</w:t>
      </w:r>
      <w:r w:rsidR="00746317">
        <w:rPr>
          <w:rFonts w:ascii="Times New Roman" w:hAnsi="Times New Roman" w:cs="Times New Roman"/>
        </w:rPr>
        <w:t>я</w:t>
      </w:r>
      <w:r w:rsidR="00787732" w:rsidRPr="00787732">
        <w:rPr>
          <w:rFonts w:ascii="Times New Roman" w:hAnsi="Times New Roman" w:cs="Times New Roman"/>
        </w:rPr>
        <w:t xml:space="preserve"> Кабинета Министров Республики Узбекистан от 18.12.2024 г. № 847, внесше</w:t>
      </w:r>
      <w:r w:rsidR="007D5387">
        <w:rPr>
          <w:rFonts w:ascii="Times New Roman" w:hAnsi="Times New Roman" w:cs="Times New Roman"/>
        </w:rPr>
        <w:t>го</w:t>
      </w:r>
      <w:r w:rsidR="00787732" w:rsidRPr="00787732">
        <w:rPr>
          <w:rFonts w:ascii="Times New Roman" w:hAnsi="Times New Roman" w:cs="Times New Roman"/>
        </w:rPr>
        <w:t xml:space="preserve"> изменения в Постановление Кабинета Министров Республики Узбекистан от 25.02.2022 г. № 88.</w:t>
      </w:r>
    </w:p>
    <w:p w14:paraId="0F87A285" w14:textId="43DB5BBC" w:rsidR="00065794" w:rsidRPr="00DB660F" w:rsidRDefault="00065794" w:rsidP="00065794">
      <w:pPr>
        <w:ind w:firstLine="567"/>
        <w:jc w:val="both"/>
        <w:rPr>
          <w:rFonts w:ascii="Times New Roman" w:hAnsi="Times New Roman" w:cs="Times New Roman"/>
        </w:rPr>
      </w:pPr>
      <w:r w:rsidRPr="00065794">
        <w:rPr>
          <w:rFonts w:ascii="Times New Roman" w:hAnsi="Times New Roman" w:cs="Times New Roman"/>
          <w:b/>
          <w:bCs/>
        </w:rPr>
        <w:t>Таким образом</w:t>
      </w:r>
      <w:r>
        <w:rPr>
          <w:rFonts w:ascii="Times New Roman" w:hAnsi="Times New Roman" w:cs="Times New Roman"/>
        </w:rPr>
        <w:t xml:space="preserve">, деятельность таможенных представителей нуждается в поиске такой модели государственного регулирования, которая позволит развиваться данному институту на основе доверия </w:t>
      </w:r>
      <w:r w:rsidR="0000780D">
        <w:rPr>
          <w:rFonts w:ascii="Times New Roman" w:hAnsi="Times New Roman" w:cs="Times New Roman"/>
        </w:rPr>
        <w:t xml:space="preserve">и минимального контроля со стороны </w:t>
      </w:r>
      <w:r>
        <w:rPr>
          <w:rFonts w:ascii="Times New Roman" w:hAnsi="Times New Roman" w:cs="Times New Roman"/>
        </w:rPr>
        <w:t xml:space="preserve">государственных регуляторов и обеспечения высокого качества оказываемых услуг в условиях справедливой конкуренции. Одним из перспективных подходов является </w:t>
      </w:r>
      <w:r w:rsidRPr="00065794">
        <w:rPr>
          <w:rFonts w:ascii="Times New Roman" w:hAnsi="Times New Roman" w:cs="Times New Roman"/>
        </w:rPr>
        <w:t>создани</w:t>
      </w:r>
      <w:r>
        <w:rPr>
          <w:rFonts w:ascii="Times New Roman" w:hAnsi="Times New Roman" w:cs="Times New Roman"/>
        </w:rPr>
        <w:t>е</w:t>
      </w:r>
      <w:r w:rsidRPr="00065794">
        <w:rPr>
          <w:rFonts w:ascii="Times New Roman" w:hAnsi="Times New Roman" w:cs="Times New Roman"/>
        </w:rPr>
        <w:t xml:space="preserve"> и развити</w:t>
      </w:r>
      <w:r>
        <w:rPr>
          <w:rFonts w:ascii="Times New Roman" w:hAnsi="Times New Roman" w:cs="Times New Roman"/>
        </w:rPr>
        <w:t>е</w:t>
      </w:r>
      <w:r w:rsidRPr="00065794">
        <w:rPr>
          <w:rFonts w:ascii="Times New Roman" w:hAnsi="Times New Roman" w:cs="Times New Roman"/>
        </w:rPr>
        <w:t xml:space="preserve"> CРО в таможенной сфере</w:t>
      </w:r>
      <w:r>
        <w:rPr>
          <w:rFonts w:ascii="Times New Roman" w:hAnsi="Times New Roman" w:cs="Times New Roman"/>
        </w:rPr>
        <w:t>.</w:t>
      </w:r>
    </w:p>
    <w:sectPr w:rsidR="00065794" w:rsidRPr="00DB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F3990"/>
    <w:multiLevelType w:val="hybridMultilevel"/>
    <w:tmpl w:val="347A7BCE"/>
    <w:lvl w:ilvl="0" w:tplc="3E58052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DF8"/>
    <w:rsid w:val="0000780D"/>
    <w:rsid w:val="00043556"/>
    <w:rsid w:val="00061A50"/>
    <w:rsid w:val="00065794"/>
    <w:rsid w:val="0006705B"/>
    <w:rsid w:val="001457BB"/>
    <w:rsid w:val="001D5DF8"/>
    <w:rsid w:val="001E32B8"/>
    <w:rsid w:val="0021267E"/>
    <w:rsid w:val="0022608E"/>
    <w:rsid w:val="002B29D0"/>
    <w:rsid w:val="00357253"/>
    <w:rsid w:val="0041042B"/>
    <w:rsid w:val="0044554E"/>
    <w:rsid w:val="004855DF"/>
    <w:rsid w:val="00494398"/>
    <w:rsid w:val="0049488A"/>
    <w:rsid w:val="004C5816"/>
    <w:rsid w:val="0054175F"/>
    <w:rsid w:val="005F07F0"/>
    <w:rsid w:val="006138E7"/>
    <w:rsid w:val="006538F8"/>
    <w:rsid w:val="0069749F"/>
    <w:rsid w:val="006B3A47"/>
    <w:rsid w:val="006C6BDA"/>
    <w:rsid w:val="006D5B18"/>
    <w:rsid w:val="00706640"/>
    <w:rsid w:val="007158F6"/>
    <w:rsid w:val="00746317"/>
    <w:rsid w:val="00787732"/>
    <w:rsid w:val="007C5C62"/>
    <w:rsid w:val="007D5387"/>
    <w:rsid w:val="007F2C01"/>
    <w:rsid w:val="007F3B4D"/>
    <w:rsid w:val="008219EF"/>
    <w:rsid w:val="00861985"/>
    <w:rsid w:val="008651FC"/>
    <w:rsid w:val="008A5E06"/>
    <w:rsid w:val="008B7380"/>
    <w:rsid w:val="008D4B1A"/>
    <w:rsid w:val="008E44CB"/>
    <w:rsid w:val="009005A2"/>
    <w:rsid w:val="00947ADE"/>
    <w:rsid w:val="00982A30"/>
    <w:rsid w:val="00B60FD1"/>
    <w:rsid w:val="00B8181B"/>
    <w:rsid w:val="00B90EFB"/>
    <w:rsid w:val="00B91BE5"/>
    <w:rsid w:val="00BA4F64"/>
    <w:rsid w:val="00C709E3"/>
    <w:rsid w:val="00CD3A47"/>
    <w:rsid w:val="00CD3E8D"/>
    <w:rsid w:val="00D47B09"/>
    <w:rsid w:val="00DA13A2"/>
    <w:rsid w:val="00DB660F"/>
    <w:rsid w:val="00E012DA"/>
    <w:rsid w:val="00E33F17"/>
    <w:rsid w:val="00E72036"/>
    <w:rsid w:val="00EA2430"/>
    <w:rsid w:val="00ED0970"/>
    <w:rsid w:val="00F32BCE"/>
    <w:rsid w:val="00F352E6"/>
    <w:rsid w:val="00F7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6D6F"/>
  <w15:chartTrackingRefBased/>
  <w15:docId w15:val="{F57DA69E-C5DE-4C4D-A230-15E5E32E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5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5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5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5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5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5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5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5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5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5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5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5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5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5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5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5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5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5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D5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5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D5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D5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D5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D5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D5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5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D5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D5D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70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3009</Words>
  <Characters>17153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Getman</dc:creator>
  <cp:keywords/>
  <dc:description/>
  <cp:lastModifiedBy>Admin</cp:lastModifiedBy>
  <cp:revision>3</cp:revision>
  <cp:lastPrinted>2025-09-23T09:09:00Z</cp:lastPrinted>
  <dcterms:created xsi:type="dcterms:W3CDTF">2025-09-23T13:12:00Z</dcterms:created>
  <dcterms:modified xsi:type="dcterms:W3CDTF">2025-09-26T10:11:00Z</dcterms:modified>
</cp:coreProperties>
</file>